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90"/>
        <w:gridCol w:w="3349"/>
        <w:gridCol w:w="5111"/>
      </w:tblGrid>
      <w:tr w:rsidR="00E01685" w:rsidRPr="00D50B41">
        <w:trPr>
          <w:trHeight w:val="330"/>
        </w:trPr>
        <w:tc>
          <w:tcPr>
            <w:tcW w:w="9250" w:type="dxa"/>
            <w:gridSpan w:val="3"/>
            <w:tcBorders>
              <w:bottom w:val="single" w:sz="6" w:space="0" w:color="000000"/>
            </w:tcBorders>
          </w:tcPr>
          <w:p w:rsidR="00E01685" w:rsidRPr="00D50B41" w:rsidRDefault="00E01685" w:rsidP="00D50B41">
            <w:pPr>
              <w:pStyle w:val="Nadpis3"/>
              <w:pBdr>
                <w:top w:val="dotted" w:sz="4" w:space="1" w:color="622423" w:themeColor="accent2" w:themeShade="7F"/>
                <w:bottom w:val="dotted" w:sz="4" w:space="1" w:color="622423" w:themeColor="accent2" w:themeShade="7F"/>
              </w:pBdr>
              <w:rPr>
                <w:rFonts w:asciiTheme="majorHAnsi" w:eastAsiaTheme="majorEastAsia" w:hAnsiTheme="majorHAnsi" w:cstheme="majorBidi"/>
                <w:b/>
                <w:color w:val="622423" w:themeColor="accent2" w:themeShade="7F"/>
                <w:sz w:val="28"/>
              </w:rPr>
            </w:pPr>
            <w:r w:rsidRPr="00D50B41">
              <w:rPr>
                <w:rFonts w:asciiTheme="majorHAnsi" w:eastAsiaTheme="majorEastAsia" w:hAnsiTheme="majorHAnsi" w:cstheme="majorBidi"/>
                <w:b/>
                <w:color w:val="622423" w:themeColor="accent2" w:themeShade="7F"/>
                <w:sz w:val="28"/>
              </w:rPr>
              <w:t xml:space="preserve">Základní škola a Základní umělecká škola Karlovy Vary, Šmeralova </w:t>
            </w:r>
            <w:r w:rsidR="00DA5743" w:rsidRPr="00D50B41">
              <w:rPr>
                <w:rFonts w:asciiTheme="majorHAnsi" w:eastAsiaTheme="majorEastAsia" w:hAnsiTheme="majorHAnsi" w:cstheme="majorBidi"/>
                <w:b/>
                <w:color w:val="622423" w:themeColor="accent2" w:themeShade="7F"/>
                <w:sz w:val="28"/>
              </w:rPr>
              <w:t>336/</w:t>
            </w:r>
            <w:r w:rsidRPr="00D50B41">
              <w:rPr>
                <w:rFonts w:asciiTheme="majorHAnsi" w:eastAsiaTheme="majorEastAsia" w:hAnsiTheme="majorHAnsi" w:cstheme="majorBidi"/>
                <w:b/>
                <w:color w:val="622423" w:themeColor="accent2" w:themeShade="7F"/>
                <w:sz w:val="28"/>
              </w:rPr>
              <w:t>15</w:t>
            </w:r>
            <w:r w:rsidR="00DA5743" w:rsidRPr="00D50B41">
              <w:rPr>
                <w:rFonts w:asciiTheme="majorHAnsi" w:eastAsiaTheme="majorEastAsia" w:hAnsiTheme="majorHAnsi" w:cstheme="majorBidi"/>
                <w:b/>
                <w:color w:val="622423" w:themeColor="accent2" w:themeShade="7F"/>
                <w:sz w:val="28"/>
              </w:rPr>
              <w:t>, příspěvková organizace</w:t>
            </w:r>
          </w:p>
        </w:tc>
      </w:tr>
      <w:tr w:rsidR="00E01685" w:rsidRPr="00D50B41">
        <w:trPr>
          <w:trHeight w:val="571"/>
        </w:trPr>
        <w:tc>
          <w:tcPr>
            <w:tcW w:w="9250" w:type="dxa"/>
            <w:gridSpan w:val="3"/>
            <w:shd w:val="clear" w:color="auto" w:fill="CCCCCC"/>
          </w:tcPr>
          <w:p w:rsidR="00E01685" w:rsidRPr="00D50B41" w:rsidRDefault="00E01685" w:rsidP="00BB789E">
            <w:pPr>
              <w:jc w:val="center"/>
              <w:rPr>
                <w:rFonts w:asciiTheme="majorHAnsi" w:eastAsiaTheme="majorEastAsia" w:hAnsiTheme="majorHAnsi" w:cstheme="majorBidi"/>
                <w:sz w:val="48"/>
              </w:rPr>
            </w:pPr>
            <w:r w:rsidRPr="00D50B41">
              <w:rPr>
                <w:rFonts w:asciiTheme="majorHAnsi" w:eastAsiaTheme="majorEastAsia" w:hAnsiTheme="majorHAnsi" w:cstheme="majorBidi"/>
                <w:b/>
                <w:sz w:val="48"/>
              </w:rPr>
              <w:t>ORGANIZAČNÍ ŘÁD ŠKOLY</w:t>
            </w:r>
          </w:p>
        </w:tc>
      </w:tr>
      <w:tr w:rsidR="00E01685" w:rsidRPr="00D50B41">
        <w:trPr>
          <w:cantSplit/>
          <w:trHeight w:val="454"/>
        </w:trPr>
        <w:tc>
          <w:tcPr>
            <w:tcW w:w="790" w:type="dxa"/>
          </w:tcPr>
          <w:p w:rsidR="00E01685" w:rsidRPr="00D50B41" w:rsidRDefault="00E01685" w:rsidP="00BB789E">
            <w:pPr>
              <w:spacing w:before="120" w:line="240" w:lineRule="atLeast"/>
              <w:jc w:val="center"/>
              <w:rPr>
                <w:rFonts w:asciiTheme="majorHAnsi" w:eastAsiaTheme="majorEastAsia" w:hAnsiTheme="majorHAnsi" w:cstheme="majorBidi"/>
                <w:b/>
                <w:bCs/>
                <w:sz w:val="28"/>
                <w:szCs w:val="28"/>
              </w:rPr>
            </w:pPr>
            <w:r w:rsidRPr="00D50B41">
              <w:rPr>
                <w:rFonts w:asciiTheme="majorHAnsi" w:eastAsiaTheme="majorEastAsia" w:hAnsiTheme="majorHAnsi" w:cstheme="majorBidi"/>
                <w:b/>
                <w:bCs/>
                <w:sz w:val="28"/>
                <w:szCs w:val="28"/>
              </w:rPr>
              <w:t>5</w:t>
            </w:r>
          </w:p>
        </w:tc>
        <w:tc>
          <w:tcPr>
            <w:tcW w:w="8460" w:type="dxa"/>
            <w:gridSpan w:val="2"/>
          </w:tcPr>
          <w:p w:rsidR="00E01685" w:rsidRPr="00D50B41" w:rsidRDefault="00E01685" w:rsidP="00BB789E">
            <w:pPr>
              <w:spacing w:before="120" w:line="240" w:lineRule="atLeast"/>
              <w:jc w:val="center"/>
              <w:rPr>
                <w:rFonts w:asciiTheme="majorHAnsi" w:eastAsiaTheme="majorEastAsia" w:hAnsiTheme="majorHAnsi" w:cstheme="majorBidi"/>
                <w:sz w:val="28"/>
                <w:szCs w:val="28"/>
              </w:rPr>
            </w:pPr>
            <w:r w:rsidRPr="00D50B41">
              <w:rPr>
                <w:rFonts w:asciiTheme="majorHAnsi" w:eastAsiaTheme="majorEastAsia" w:hAnsiTheme="majorHAnsi" w:cstheme="majorBidi"/>
                <w:b/>
                <w:bCs/>
                <w:sz w:val="28"/>
                <w:szCs w:val="28"/>
              </w:rPr>
              <w:t>Pravidla hodnocení a klasifikace žáka ZŠ</w:t>
            </w:r>
            <w:r w:rsidR="00D5218D" w:rsidRPr="00D50B41">
              <w:rPr>
                <w:rFonts w:asciiTheme="majorHAnsi" w:eastAsiaTheme="majorEastAsia" w:hAnsiTheme="majorHAnsi" w:cstheme="majorBidi"/>
                <w:b/>
                <w:bCs/>
                <w:sz w:val="28"/>
                <w:szCs w:val="28"/>
              </w:rPr>
              <w:t xml:space="preserve"> a ZUŠ</w:t>
            </w:r>
          </w:p>
        </w:tc>
      </w:tr>
      <w:tr w:rsidR="00E01685" w:rsidRPr="00C22CC3">
        <w:trPr>
          <w:trHeight w:val="390"/>
        </w:trPr>
        <w:tc>
          <w:tcPr>
            <w:tcW w:w="4139" w:type="dxa"/>
            <w:gridSpan w:val="2"/>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Č.j.:</w:t>
            </w:r>
          </w:p>
        </w:tc>
        <w:tc>
          <w:tcPr>
            <w:tcW w:w="5111" w:type="dxa"/>
          </w:tcPr>
          <w:p w:rsidR="00E01685" w:rsidRPr="00C22CC3" w:rsidRDefault="00E01685" w:rsidP="00BB789E">
            <w:pPr>
              <w:spacing w:before="120" w:line="240" w:lineRule="atLeast"/>
              <w:rPr>
                <w:rFonts w:asciiTheme="majorHAnsi" w:eastAsiaTheme="majorEastAsia" w:hAnsiTheme="majorHAnsi" w:cstheme="majorBidi"/>
                <w:lang w:val="cs-CZ"/>
              </w:rPr>
            </w:pPr>
          </w:p>
        </w:tc>
      </w:tr>
      <w:tr w:rsidR="00E01685" w:rsidRPr="00C22CC3">
        <w:trPr>
          <w:trHeight w:val="405"/>
        </w:trPr>
        <w:tc>
          <w:tcPr>
            <w:tcW w:w="4139" w:type="dxa"/>
            <w:gridSpan w:val="2"/>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Vypracoval:</w:t>
            </w:r>
          </w:p>
        </w:tc>
        <w:tc>
          <w:tcPr>
            <w:tcW w:w="5111" w:type="dxa"/>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Mgr. B</w:t>
            </w:r>
            <w:r w:rsidR="0026317C" w:rsidRPr="00C22CC3">
              <w:rPr>
                <w:rFonts w:asciiTheme="majorHAnsi" w:eastAsiaTheme="majorEastAsia" w:hAnsiTheme="majorHAnsi" w:cstheme="majorBidi"/>
                <w:lang w:val="cs-CZ"/>
              </w:rPr>
              <w:t>řetislav</w:t>
            </w:r>
            <w:r w:rsidRPr="00C22CC3">
              <w:rPr>
                <w:rFonts w:asciiTheme="majorHAnsi" w:eastAsiaTheme="majorEastAsia" w:hAnsiTheme="majorHAnsi" w:cstheme="majorBidi"/>
                <w:lang w:val="cs-CZ"/>
              </w:rPr>
              <w:t xml:space="preserve"> Svoboda </w:t>
            </w:r>
          </w:p>
        </w:tc>
      </w:tr>
      <w:tr w:rsidR="00E01685" w:rsidRPr="00C22CC3">
        <w:trPr>
          <w:trHeight w:val="405"/>
        </w:trPr>
        <w:tc>
          <w:tcPr>
            <w:tcW w:w="4139" w:type="dxa"/>
            <w:gridSpan w:val="2"/>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Schválil:</w:t>
            </w:r>
          </w:p>
        </w:tc>
        <w:tc>
          <w:tcPr>
            <w:tcW w:w="5111" w:type="dxa"/>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 xml:space="preserve">Mgr. </w:t>
            </w:r>
            <w:r w:rsidR="0026317C" w:rsidRPr="00C22CC3">
              <w:rPr>
                <w:rFonts w:asciiTheme="majorHAnsi" w:eastAsiaTheme="majorEastAsia" w:hAnsiTheme="majorHAnsi" w:cstheme="majorBidi"/>
                <w:lang w:val="cs-CZ"/>
              </w:rPr>
              <w:t>Břetislav Svoboda</w:t>
            </w:r>
            <w:r w:rsidRPr="00C22CC3">
              <w:rPr>
                <w:rFonts w:asciiTheme="majorHAnsi" w:eastAsiaTheme="majorEastAsia" w:hAnsiTheme="majorHAnsi" w:cstheme="majorBidi"/>
                <w:lang w:val="cs-CZ"/>
              </w:rPr>
              <w:t>, ředitel školy</w:t>
            </w:r>
          </w:p>
        </w:tc>
      </w:tr>
      <w:tr w:rsidR="00E01685" w:rsidRPr="00C22CC3">
        <w:trPr>
          <w:trHeight w:val="405"/>
        </w:trPr>
        <w:tc>
          <w:tcPr>
            <w:tcW w:w="4139" w:type="dxa"/>
            <w:gridSpan w:val="2"/>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Pedagogická rada projednala dne</w:t>
            </w:r>
          </w:p>
        </w:tc>
        <w:tc>
          <w:tcPr>
            <w:tcW w:w="5111" w:type="dxa"/>
          </w:tcPr>
          <w:p w:rsidR="00E01685" w:rsidRPr="00C22CC3" w:rsidRDefault="00BE162D" w:rsidP="00BE162D">
            <w:pPr>
              <w:spacing w:before="120" w:line="240" w:lineRule="atLeast"/>
              <w:rPr>
                <w:rFonts w:asciiTheme="majorHAnsi" w:eastAsiaTheme="majorEastAsia" w:hAnsiTheme="majorHAnsi" w:cstheme="majorBidi"/>
                <w:lang w:val="cs-CZ"/>
              </w:rPr>
            </w:pPr>
            <w:r>
              <w:rPr>
                <w:rFonts w:asciiTheme="majorHAnsi" w:eastAsiaTheme="majorEastAsia" w:hAnsiTheme="majorHAnsi" w:cstheme="majorBidi"/>
                <w:lang w:val="cs-CZ"/>
              </w:rPr>
              <w:t xml:space="preserve">15. 4. </w:t>
            </w:r>
            <w:r w:rsidR="007E59CD">
              <w:rPr>
                <w:rFonts w:asciiTheme="majorHAnsi" w:eastAsiaTheme="majorEastAsia" w:hAnsiTheme="majorHAnsi" w:cstheme="majorBidi"/>
                <w:lang w:val="cs-CZ"/>
              </w:rPr>
              <w:t>20</w:t>
            </w:r>
            <w:r>
              <w:rPr>
                <w:rFonts w:asciiTheme="majorHAnsi" w:eastAsiaTheme="majorEastAsia" w:hAnsiTheme="majorHAnsi" w:cstheme="majorBidi"/>
                <w:lang w:val="cs-CZ"/>
              </w:rPr>
              <w:t>25</w:t>
            </w:r>
          </w:p>
        </w:tc>
      </w:tr>
      <w:tr w:rsidR="00E01685" w:rsidRPr="00C22CC3">
        <w:trPr>
          <w:trHeight w:val="405"/>
        </w:trPr>
        <w:tc>
          <w:tcPr>
            <w:tcW w:w="4139" w:type="dxa"/>
            <w:gridSpan w:val="2"/>
          </w:tcPr>
          <w:p w:rsidR="00E01685" w:rsidRPr="00C22CC3" w:rsidRDefault="00E01685" w:rsidP="00BB789E">
            <w:pPr>
              <w:spacing w:before="120" w:line="240" w:lineRule="atLeast"/>
              <w:rPr>
                <w:rFonts w:asciiTheme="majorHAnsi" w:eastAsiaTheme="majorEastAsia" w:hAnsiTheme="majorHAnsi" w:cstheme="majorBidi"/>
                <w:lang w:val="cs-CZ"/>
              </w:rPr>
            </w:pPr>
            <w:r w:rsidRPr="00C22CC3">
              <w:rPr>
                <w:rFonts w:asciiTheme="majorHAnsi" w:eastAsiaTheme="majorEastAsia" w:hAnsiTheme="majorHAnsi" w:cstheme="majorBidi"/>
                <w:lang w:val="cs-CZ"/>
              </w:rPr>
              <w:t>Účinnost ode dne:</w:t>
            </w:r>
          </w:p>
        </w:tc>
        <w:tc>
          <w:tcPr>
            <w:tcW w:w="5111" w:type="dxa"/>
          </w:tcPr>
          <w:p w:rsidR="00E01685" w:rsidRPr="00C22CC3" w:rsidRDefault="00BE162D" w:rsidP="00BE162D">
            <w:pPr>
              <w:spacing w:before="120" w:line="240" w:lineRule="atLeast"/>
              <w:rPr>
                <w:rFonts w:asciiTheme="majorHAnsi" w:eastAsiaTheme="majorEastAsia" w:hAnsiTheme="majorHAnsi" w:cstheme="majorBidi"/>
                <w:lang w:val="cs-CZ"/>
              </w:rPr>
            </w:pPr>
            <w:r>
              <w:rPr>
                <w:rFonts w:asciiTheme="majorHAnsi" w:eastAsiaTheme="majorEastAsia" w:hAnsiTheme="majorHAnsi" w:cstheme="majorBidi"/>
                <w:lang w:val="cs-CZ"/>
              </w:rPr>
              <w:t>1</w:t>
            </w:r>
            <w:r w:rsidR="007E59CD">
              <w:rPr>
                <w:rFonts w:asciiTheme="majorHAnsi" w:eastAsiaTheme="majorEastAsia" w:hAnsiTheme="majorHAnsi" w:cstheme="majorBidi"/>
                <w:lang w:val="cs-CZ"/>
              </w:rPr>
              <w:t>4</w:t>
            </w:r>
            <w:r w:rsidR="00E01685" w:rsidRPr="00C22CC3">
              <w:rPr>
                <w:rFonts w:asciiTheme="majorHAnsi" w:eastAsiaTheme="majorEastAsia" w:hAnsiTheme="majorHAnsi" w:cstheme="majorBidi"/>
                <w:lang w:val="cs-CZ"/>
              </w:rPr>
              <w:t>.</w:t>
            </w:r>
            <w:r>
              <w:rPr>
                <w:rFonts w:asciiTheme="majorHAnsi" w:eastAsiaTheme="majorEastAsia" w:hAnsiTheme="majorHAnsi" w:cstheme="majorBidi"/>
                <w:lang w:val="cs-CZ"/>
              </w:rPr>
              <w:t xml:space="preserve"> 4</w:t>
            </w:r>
            <w:r w:rsidR="00E01685" w:rsidRPr="00C22CC3">
              <w:rPr>
                <w:rFonts w:asciiTheme="majorHAnsi" w:eastAsiaTheme="majorEastAsia" w:hAnsiTheme="majorHAnsi" w:cstheme="majorBidi"/>
                <w:lang w:val="cs-CZ"/>
              </w:rPr>
              <w:t>.</w:t>
            </w:r>
            <w:r>
              <w:rPr>
                <w:rFonts w:asciiTheme="majorHAnsi" w:eastAsiaTheme="majorEastAsia" w:hAnsiTheme="majorHAnsi" w:cstheme="majorBidi"/>
                <w:lang w:val="cs-CZ"/>
              </w:rPr>
              <w:t xml:space="preserve"> </w:t>
            </w:r>
            <w:r w:rsidR="00E01685" w:rsidRPr="00C22CC3">
              <w:rPr>
                <w:rFonts w:asciiTheme="majorHAnsi" w:eastAsiaTheme="majorEastAsia" w:hAnsiTheme="majorHAnsi" w:cstheme="majorBidi"/>
                <w:lang w:val="cs-CZ"/>
              </w:rPr>
              <w:t>20</w:t>
            </w:r>
            <w:r>
              <w:rPr>
                <w:rFonts w:asciiTheme="majorHAnsi" w:eastAsiaTheme="majorEastAsia" w:hAnsiTheme="majorHAnsi" w:cstheme="majorBidi"/>
                <w:lang w:val="cs-CZ"/>
              </w:rPr>
              <w:t>25</w:t>
            </w:r>
          </w:p>
        </w:tc>
      </w:tr>
      <w:tr w:rsidR="00E01685" w:rsidRPr="00C22CC3">
        <w:trPr>
          <w:trHeight w:val="571"/>
        </w:trPr>
        <w:tc>
          <w:tcPr>
            <w:tcW w:w="9250" w:type="dxa"/>
            <w:gridSpan w:val="3"/>
          </w:tcPr>
          <w:p w:rsidR="00E01685" w:rsidRPr="00C22CC3" w:rsidRDefault="00E01685" w:rsidP="00A422A5">
            <w:pPr>
              <w:rPr>
                <w:rFonts w:asciiTheme="majorHAnsi" w:eastAsiaTheme="majorEastAsia" w:hAnsiTheme="majorHAnsi" w:cstheme="majorBidi"/>
                <w:lang w:val="cs-CZ"/>
              </w:rPr>
            </w:pPr>
            <w:r w:rsidRPr="00C22CC3">
              <w:rPr>
                <w:rFonts w:asciiTheme="majorHAnsi" w:eastAsiaTheme="majorEastAsia" w:hAnsiTheme="majorHAnsi" w:cstheme="majorBidi"/>
                <w:lang w:val="cs-CZ"/>
              </w:rPr>
              <w:t>Změny ve směrnici jsou prováděny formou číslovaných písemných dodatků, které tvoří součást tohoto předpisu.</w:t>
            </w:r>
          </w:p>
        </w:tc>
      </w:tr>
    </w:tbl>
    <w:p w:rsidR="00E63F76" w:rsidRPr="00C22CC3" w:rsidRDefault="00E63F76" w:rsidP="0052178D">
      <w:pPr>
        <w:pStyle w:val="Nadpis1"/>
        <w:numPr>
          <w:ilvl w:val="0"/>
          <w:numId w:val="22"/>
        </w:numPr>
        <w:rPr>
          <w:lang w:val="cs-CZ"/>
        </w:rPr>
      </w:pPr>
      <w:r w:rsidRPr="00C22CC3">
        <w:rPr>
          <w:lang w:val="cs-CZ"/>
        </w:rPr>
        <w:t>ÚVODNÍ USTANOVENÍ</w:t>
      </w:r>
    </w:p>
    <w:p w:rsidR="00E63F76" w:rsidRPr="00C22CC3" w:rsidRDefault="00E63F76" w:rsidP="002D60D3">
      <w:pPr>
        <w:numPr>
          <w:ilvl w:val="0"/>
          <w:numId w:val="1"/>
        </w:numPr>
        <w:tabs>
          <w:tab w:val="clear" w:pos="720"/>
          <w:tab w:val="num" w:pos="426"/>
        </w:tabs>
        <w:spacing w:before="120" w:after="0"/>
        <w:ind w:left="425" w:hanging="425"/>
        <w:rPr>
          <w:lang w:val="cs-CZ"/>
        </w:rPr>
      </w:pPr>
      <w:r w:rsidRPr="00C22CC3">
        <w:rPr>
          <w:lang w:val="cs-CZ"/>
        </w:rPr>
        <w:t xml:space="preserve">Na základě ustanovení zákona č. 561/2004 Sb. o předškolním, základním středním, vyšším odborném a jiném vzdělávání (školský zákon) vydávám jako statutární orgán školy tuto směrnici. </w:t>
      </w:r>
    </w:p>
    <w:p w:rsidR="00F2275C" w:rsidRPr="00C22CC3" w:rsidRDefault="00E63F76" w:rsidP="002D60D3">
      <w:pPr>
        <w:widowControl w:val="0"/>
        <w:numPr>
          <w:ilvl w:val="0"/>
          <w:numId w:val="1"/>
        </w:numPr>
        <w:tabs>
          <w:tab w:val="clear" w:pos="720"/>
          <w:tab w:val="num" w:pos="426"/>
        </w:tabs>
        <w:autoSpaceDE w:val="0"/>
        <w:autoSpaceDN w:val="0"/>
        <w:adjustRightInd w:val="0"/>
        <w:spacing w:before="120" w:after="0"/>
        <w:ind w:left="425" w:hanging="425"/>
        <w:rPr>
          <w:lang w:val="cs-CZ"/>
        </w:rPr>
      </w:pPr>
      <w:r w:rsidRPr="00C22CC3">
        <w:rPr>
          <w:lang w:val="cs-CZ"/>
        </w:rPr>
        <w:t>Směrnice je součástí školního řádu školy, podle § 30 odst. (2) školského zákona („Školní řád obsahuje také pravidla pro hodnocení výsledků vzdělávání žáků a studentů.“)</w:t>
      </w:r>
      <w:r w:rsidR="00F2275C" w:rsidRPr="00C22CC3">
        <w:rPr>
          <w:lang w:val="cs-CZ"/>
        </w:rPr>
        <w:t>.</w:t>
      </w:r>
    </w:p>
    <w:p w:rsidR="00F2275C" w:rsidRPr="00C22CC3" w:rsidRDefault="00F2275C" w:rsidP="002D60D3">
      <w:pPr>
        <w:widowControl w:val="0"/>
        <w:numPr>
          <w:ilvl w:val="0"/>
          <w:numId w:val="1"/>
        </w:numPr>
        <w:tabs>
          <w:tab w:val="clear" w:pos="720"/>
          <w:tab w:val="num" w:pos="426"/>
        </w:tabs>
        <w:autoSpaceDE w:val="0"/>
        <w:autoSpaceDN w:val="0"/>
        <w:adjustRightInd w:val="0"/>
        <w:spacing w:before="120" w:after="0"/>
        <w:ind w:left="425" w:hanging="425"/>
        <w:rPr>
          <w:lang w:val="cs-CZ"/>
        </w:rPr>
      </w:pPr>
      <w:r w:rsidRPr="00C22CC3">
        <w:rPr>
          <w:lang w:val="cs-CZ"/>
        </w:rPr>
        <w:t>Metodický pokyn řídí po stránce pedagogické a didaktické postup při hodnocení a klasifikaci žáků a uvádí požadavky na vědomosti, dovednosti a návyky pro určení stupně hodnocení a klasifikace ve vyučovacích předmětech i v chování včetně výchovných opatření.</w:t>
      </w:r>
    </w:p>
    <w:p w:rsidR="00F2275C" w:rsidRPr="00C22CC3" w:rsidRDefault="00F2275C" w:rsidP="002D60D3">
      <w:pPr>
        <w:pStyle w:val="Zkladntextodsazen"/>
        <w:numPr>
          <w:ilvl w:val="0"/>
          <w:numId w:val="1"/>
        </w:numPr>
        <w:tabs>
          <w:tab w:val="clear" w:pos="720"/>
          <w:tab w:val="num" w:pos="426"/>
        </w:tabs>
        <w:spacing w:before="120" w:after="0"/>
        <w:ind w:left="425" w:hanging="425"/>
        <w:rPr>
          <w:sz w:val="24"/>
          <w:lang w:val="cs-CZ"/>
        </w:rPr>
      </w:pPr>
      <w:r w:rsidRPr="00C22CC3">
        <w:rPr>
          <w:sz w:val="24"/>
          <w:lang w:val="cs-CZ"/>
        </w:rPr>
        <w:t>T</w:t>
      </w:r>
      <w:r w:rsidR="00CF66E5" w:rsidRPr="00C22CC3">
        <w:rPr>
          <w:sz w:val="24"/>
          <w:lang w:val="cs-CZ"/>
        </w:rPr>
        <w:t>a</w:t>
      </w:r>
      <w:r w:rsidRPr="00C22CC3">
        <w:rPr>
          <w:sz w:val="24"/>
          <w:lang w:val="cs-CZ"/>
        </w:rPr>
        <w:t xml:space="preserve">to </w:t>
      </w:r>
      <w:r w:rsidR="00CF66E5" w:rsidRPr="00C22CC3">
        <w:rPr>
          <w:sz w:val="24"/>
          <w:lang w:val="cs-CZ"/>
        </w:rPr>
        <w:t>směrnice chápe hodn</w:t>
      </w:r>
      <w:r w:rsidRPr="00C22CC3">
        <w:rPr>
          <w:sz w:val="24"/>
          <w:lang w:val="cs-CZ"/>
        </w:rPr>
        <w:t>ocení jako součást výchovně vzdělávacího procesu a klasifikaci průběžnou i celkovou jako jednu z forem hodnocení, kterou je možno vyjádřit příslušnou stupnic</w:t>
      </w:r>
      <w:r w:rsidR="00CF66E5" w:rsidRPr="00C22CC3">
        <w:rPr>
          <w:sz w:val="24"/>
          <w:lang w:val="cs-CZ"/>
        </w:rPr>
        <w:t>í</w:t>
      </w:r>
      <w:r w:rsidRPr="00C22CC3">
        <w:rPr>
          <w:sz w:val="24"/>
          <w:lang w:val="cs-CZ"/>
        </w:rPr>
        <w:t xml:space="preserve">. Zabývá se hodnocením a klasifikací dílčích i celkových výsledků a projevů žáka, jichž dosáhl v souladu s požadavky učebních osnov i jeho schopností používat osvojené vědomosti, dovednosti a návyky v konkrétních situacích a chováním žáka v souladu s požadavky pravidel chování žáků ve škole, obsažených v organizačním řádu školy. </w:t>
      </w:r>
    </w:p>
    <w:p w:rsidR="002D60D3" w:rsidRDefault="002D60D3" w:rsidP="002D60D3">
      <w:pPr>
        <w:pStyle w:val="Zkladntextodsazen"/>
        <w:spacing w:before="120" w:after="0"/>
        <w:ind w:left="425" w:firstLine="0"/>
        <w:rPr>
          <w:sz w:val="24"/>
          <w:lang w:val="cs-CZ"/>
        </w:rPr>
      </w:pPr>
    </w:p>
    <w:p w:rsidR="00497AF8" w:rsidRPr="00C22CC3" w:rsidRDefault="00497AF8" w:rsidP="002D60D3">
      <w:pPr>
        <w:pStyle w:val="Zkladntextodsazen"/>
        <w:spacing w:before="120" w:after="0"/>
        <w:ind w:left="425" w:firstLine="0"/>
        <w:rPr>
          <w:sz w:val="24"/>
          <w:lang w:val="cs-CZ"/>
        </w:rPr>
      </w:pPr>
    </w:p>
    <w:p w:rsidR="00F2275C" w:rsidRPr="00E63F76" w:rsidRDefault="00E63F76" w:rsidP="0052178D">
      <w:pPr>
        <w:pStyle w:val="Nadpis1"/>
        <w:numPr>
          <w:ilvl w:val="0"/>
          <w:numId w:val="22"/>
        </w:numPr>
      </w:pPr>
      <w:r w:rsidRPr="00E63F76">
        <w:t>Z</w:t>
      </w:r>
      <w:r>
        <w:t>ÁSADY</w:t>
      </w:r>
      <w:r w:rsidRPr="00E63F76">
        <w:t xml:space="preserve"> </w:t>
      </w:r>
      <w:r>
        <w:t>HODNOCENÍ</w:t>
      </w:r>
      <w:r w:rsidRPr="00E63F76">
        <w:t xml:space="preserve"> </w:t>
      </w:r>
      <w:r>
        <w:t>PRŮBĚHU</w:t>
      </w:r>
      <w:r w:rsidRPr="00E63F76">
        <w:t xml:space="preserve"> </w:t>
      </w:r>
      <w:r>
        <w:t>A</w:t>
      </w:r>
      <w:r w:rsidRPr="00E63F76">
        <w:t xml:space="preserve"> </w:t>
      </w:r>
      <w:r>
        <w:t>VÝSLEDKŮ</w:t>
      </w:r>
      <w:r w:rsidRPr="00E63F76">
        <w:t xml:space="preserve"> </w:t>
      </w:r>
      <w:r>
        <w:t>VZDĚLÁVÁNÍ</w:t>
      </w:r>
      <w:r w:rsidRPr="00E63F76">
        <w:t xml:space="preserve"> </w:t>
      </w:r>
      <w:r>
        <w:t>A</w:t>
      </w:r>
      <w:r w:rsidRPr="00E63F76">
        <w:t xml:space="preserve"> </w:t>
      </w:r>
      <w:r>
        <w:t>CHOVÁNÍ</w:t>
      </w:r>
      <w:r w:rsidRPr="00E63F76">
        <w:t xml:space="preserve"> </w:t>
      </w:r>
      <w:r>
        <w:t>VE</w:t>
      </w:r>
      <w:r w:rsidRPr="00E63F76">
        <w:t xml:space="preserve"> </w:t>
      </w:r>
      <w:r>
        <w:t>ŠKOLE</w:t>
      </w:r>
      <w:r w:rsidRPr="00E63F76">
        <w:t xml:space="preserve"> </w:t>
      </w:r>
      <w:r>
        <w:t>A</w:t>
      </w:r>
      <w:r w:rsidRPr="00E63F76">
        <w:t xml:space="preserve"> </w:t>
      </w:r>
      <w:r>
        <w:t>NA</w:t>
      </w:r>
      <w:r w:rsidRPr="00E63F76">
        <w:t xml:space="preserve"> </w:t>
      </w:r>
      <w:r>
        <w:t>AKCÍCH</w:t>
      </w:r>
      <w:r w:rsidRPr="00E63F76">
        <w:t xml:space="preserve"> </w:t>
      </w:r>
      <w:r>
        <w:t>POŘÁDANÝCH</w:t>
      </w:r>
      <w:r w:rsidRPr="00E63F76">
        <w:t xml:space="preserve"> </w:t>
      </w:r>
      <w:r>
        <w:t>ŠKOLOU</w:t>
      </w:r>
    </w:p>
    <w:p w:rsidR="00F2275C" w:rsidRPr="00C22CC3" w:rsidRDefault="00F2275C" w:rsidP="002D60D3">
      <w:pPr>
        <w:pStyle w:val="Zkladntext"/>
        <w:numPr>
          <w:ilvl w:val="0"/>
          <w:numId w:val="2"/>
        </w:numPr>
        <w:tabs>
          <w:tab w:val="clear" w:pos="720"/>
          <w:tab w:val="num" w:pos="426"/>
        </w:tabs>
        <w:spacing w:before="120" w:after="0"/>
        <w:ind w:left="426" w:hanging="426"/>
        <w:rPr>
          <w:sz w:val="24"/>
          <w:lang w:val="cs-CZ"/>
        </w:rPr>
      </w:pPr>
      <w:r w:rsidRPr="00C22CC3">
        <w:rPr>
          <w:sz w:val="24"/>
          <w:lang w:val="cs-CZ"/>
        </w:rPr>
        <w:t xml:space="preserve">Při hodnocení a při průběžné i celkové klasifikaci učitel uplatňuje přiměřenou náročnost a pedagogický takt vůči žákovi. </w:t>
      </w:r>
    </w:p>
    <w:p w:rsidR="00F2275C" w:rsidRPr="00C22CC3" w:rsidRDefault="00F2275C"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 xml:space="preserve">Při celkové klasifikaci přihlíží učitel k věkovým zvláštnostem žáka i k tomu, že žák mohl v průběhu klasifikačního období zakolísat v učebních výkonech pro určitou indispozici.                                             </w:t>
      </w:r>
    </w:p>
    <w:p w:rsidR="00EB1DB8" w:rsidRPr="00C22CC3" w:rsidRDefault="00EB1DB8"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Pedagogičtí pracovníci zajišťují, aby žáci a jejich zákonní zástupci byli včas informováni o průběhu a výsledcích vzdělávání dítěte.</w:t>
      </w:r>
    </w:p>
    <w:p w:rsidR="0076142E" w:rsidRPr="00C22CC3" w:rsidRDefault="0076142E"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 xml:space="preserve">Zákonné zástupce žáka informují o prospěchu a chování žáka:                                                            </w:t>
      </w:r>
    </w:p>
    <w:p w:rsidR="0076142E" w:rsidRPr="00C22CC3" w:rsidRDefault="0076142E" w:rsidP="002D60D3">
      <w:pPr>
        <w:widowControl w:val="0"/>
        <w:numPr>
          <w:ilvl w:val="2"/>
          <w:numId w:val="6"/>
        </w:numPr>
        <w:tabs>
          <w:tab w:val="clear" w:pos="2160"/>
          <w:tab w:val="num" w:pos="851"/>
        </w:tabs>
        <w:autoSpaceDE w:val="0"/>
        <w:autoSpaceDN w:val="0"/>
        <w:adjustRightInd w:val="0"/>
        <w:spacing w:before="120" w:after="0"/>
        <w:ind w:left="850" w:hanging="425"/>
        <w:rPr>
          <w:lang w:val="cs-CZ"/>
        </w:rPr>
      </w:pPr>
      <w:r w:rsidRPr="00C22CC3">
        <w:rPr>
          <w:lang w:val="cs-CZ"/>
        </w:rPr>
        <w:t xml:space="preserve">učitelé jednotlivých předmětů průběžně prostřednictvím </w:t>
      </w:r>
      <w:r w:rsidR="00C22CC3" w:rsidRPr="00C22CC3">
        <w:rPr>
          <w:lang w:val="cs-CZ"/>
        </w:rPr>
        <w:t xml:space="preserve">internetové </w:t>
      </w:r>
      <w:r w:rsidRPr="00C22CC3">
        <w:rPr>
          <w:lang w:val="cs-CZ"/>
        </w:rPr>
        <w:t>žákovské knížky</w:t>
      </w:r>
      <w:r w:rsidR="00C22CC3" w:rsidRPr="00C22CC3">
        <w:rPr>
          <w:lang w:val="cs-CZ"/>
        </w:rPr>
        <w:t xml:space="preserve"> (Bakaláři)</w:t>
      </w:r>
      <w:r w:rsidRPr="00C22CC3">
        <w:rPr>
          <w:lang w:val="cs-CZ"/>
        </w:rPr>
        <w:t xml:space="preserve"> a souhrnně při třídních schůzkách,</w:t>
      </w:r>
    </w:p>
    <w:p w:rsidR="0076142E" w:rsidRPr="00C22CC3" w:rsidRDefault="0076142E" w:rsidP="002D60D3">
      <w:pPr>
        <w:widowControl w:val="0"/>
        <w:numPr>
          <w:ilvl w:val="2"/>
          <w:numId w:val="6"/>
        </w:numPr>
        <w:tabs>
          <w:tab w:val="clear" w:pos="2160"/>
          <w:tab w:val="num" w:pos="851"/>
        </w:tabs>
        <w:autoSpaceDE w:val="0"/>
        <w:autoSpaceDN w:val="0"/>
        <w:adjustRightInd w:val="0"/>
        <w:spacing w:before="120" w:after="0"/>
        <w:ind w:left="850" w:hanging="425"/>
        <w:rPr>
          <w:lang w:val="cs-CZ"/>
        </w:rPr>
      </w:pPr>
      <w:r w:rsidRPr="00C22CC3">
        <w:rPr>
          <w:lang w:val="cs-CZ"/>
        </w:rPr>
        <w:t>třídní učitelé nebo učitelé, jestliže o to zákonní zástupci žáka požádají,</w:t>
      </w:r>
    </w:p>
    <w:p w:rsidR="0076142E" w:rsidRDefault="0076142E" w:rsidP="002D60D3">
      <w:pPr>
        <w:widowControl w:val="0"/>
        <w:numPr>
          <w:ilvl w:val="2"/>
          <w:numId w:val="6"/>
        </w:numPr>
        <w:tabs>
          <w:tab w:val="clear" w:pos="2160"/>
          <w:tab w:val="num" w:pos="851"/>
        </w:tabs>
        <w:autoSpaceDE w:val="0"/>
        <w:autoSpaceDN w:val="0"/>
        <w:adjustRightInd w:val="0"/>
        <w:spacing w:before="120" w:after="0"/>
        <w:ind w:left="850" w:hanging="425"/>
        <w:rPr>
          <w:lang w:val="cs-CZ"/>
        </w:rPr>
      </w:pPr>
      <w:r w:rsidRPr="00C22CC3">
        <w:rPr>
          <w:lang w:val="cs-CZ"/>
        </w:rPr>
        <w:t>ředitel na návrh třídního učitele v případě mimořádného zhoršení prospěchu nebo chování, bezprostředně a prokazatelným způsobem (po předání podkladů od učitelů).</w:t>
      </w:r>
    </w:p>
    <w:p w:rsidR="00B4329B" w:rsidRPr="00C22CC3" w:rsidRDefault="00B4329B" w:rsidP="002D60D3">
      <w:pPr>
        <w:widowControl w:val="0"/>
        <w:numPr>
          <w:ilvl w:val="2"/>
          <w:numId w:val="6"/>
        </w:numPr>
        <w:tabs>
          <w:tab w:val="clear" w:pos="2160"/>
          <w:tab w:val="num" w:pos="851"/>
        </w:tabs>
        <w:autoSpaceDE w:val="0"/>
        <w:autoSpaceDN w:val="0"/>
        <w:adjustRightInd w:val="0"/>
        <w:spacing w:before="120" w:after="0"/>
        <w:ind w:left="850" w:hanging="425"/>
        <w:rPr>
          <w:lang w:val="cs-CZ"/>
        </w:rPr>
      </w:pPr>
      <w:r>
        <w:rPr>
          <w:lang w:val="cs-CZ"/>
        </w:rPr>
        <w:t>Rodič, který nemá přístup k internetu, má možnost nahlížet do elektronické žákovské knížky svého dítěte přímo ve škole (po předchozí telefonické domluvě)</w:t>
      </w:r>
    </w:p>
    <w:p w:rsidR="00EB1DB8" w:rsidRPr="00C22CC3" w:rsidRDefault="00EB1DB8"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Každé pololetí se vydává žákovi vysvědčení; za první pololetí lze místo vysvědčení vydat žákovi výpis z vysvědčení.</w:t>
      </w:r>
    </w:p>
    <w:p w:rsidR="00EB1DB8" w:rsidRPr="00C22CC3" w:rsidRDefault="00EB1DB8"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Hodnocení výsledků vzdělávání žáka na vysvědčení je vyjádřeno klasifikačním stupněm.</w:t>
      </w:r>
    </w:p>
    <w:p w:rsidR="00EB1DB8" w:rsidRPr="00C22CC3" w:rsidRDefault="00EB1DB8"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Škola převede slovní hodnocení do klasifikace nebo klasifikaci do slovního hodnocení v případě přestupu žáka na školu, která hodnotí odlišným způsobem, a to na žádost této školy nebo zákonného zástupce žáka.</w:t>
      </w:r>
    </w:p>
    <w:p w:rsidR="00EB1DB8" w:rsidRPr="00C22CC3" w:rsidRDefault="0011130A"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U žáka s vývojovou poruchou učení nebo s výukovými obtížemi</w:t>
      </w:r>
      <w:r w:rsidRPr="00C22CC3">
        <w:rPr>
          <w:i/>
          <w:lang w:val="cs-CZ"/>
        </w:rPr>
        <w:t xml:space="preserve"> </w:t>
      </w:r>
      <w:r w:rsidRPr="00C22CC3">
        <w:rPr>
          <w:lang w:val="cs-CZ"/>
        </w:rPr>
        <w:t>rozhodne ředitel školy o použití slovního hodnocení na základě žádosti zákonného zástupce žáka.</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5F4919" w:rsidRPr="00C22CC3" w:rsidRDefault="005F4919"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C31D4E" w:rsidRDefault="00C31D4E"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r w:rsidR="00A54673" w:rsidRPr="00C22CC3">
        <w:rPr>
          <w:lang w:val="cs-CZ"/>
        </w:rPr>
        <w:t>.</w:t>
      </w:r>
    </w:p>
    <w:p w:rsidR="007801B7" w:rsidRPr="007801B7" w:rsidRDefault="007801B7" w:rsidP="007801B7">
      <w:pPr>
        <w:widowControl w:val="0"/>
        <w:numPr>
          <w:ilvl w:val="0"/>
          <w:numId w:val="2"/>
        </w:numPr>
        <w:tabs>
          <w:tab w:val="clear" w:pos="720"/>
          <w:tab w:val="num" w:pos="426"/>
        </w:tabs>
        <w:autoSpaceDE w:val="0"/>
        <w:autoSpaceDN w:val="0"/>
        <w:adjustRightInd w:val="0"/>
        <w:spacing w:before="120" w:after="0"/>
        <w:ind w:left="426" w:hanging="426"/>
        <w:rPr>
          <w:lang w:val="cs-CZ"/>
        </w:rPr>
      </w:pPr>
      <w:r w:rsidRPr="007801B7">
        <w:rPr>
          <w:sz w:val="23"/>
          <w:szCs w:val="23"/>
          <w:lang w:val="cs-CZ"/>
        </w:rPr>
        <w:t>Žáci, na něž se vztahuje zákon č. 67/2022 Sb., mohou být hodnoceni na vysvědčení</w:t>
      </w:r>
      <w:r w:rsidRPr="007801B7">
        <w:rPr>
          <w:sz w:val="23"/>
          <w:szCs w:val="23"/>
        </w:rPr>
        <w:t xml:space="preserve"> slovně. </w:t>
      </w:r>
    </w:p>
    <w:p w:rsidR="00A54673" w:rsidRPr="00C22CC3" w:rsidRDefault="00A54673" w:rsidP="002D60D3">
      <w:pPr>
        <w:widowControl w:val="0"/>
        <w:numPr>
          <w:ilvl w:val="0"/>
          <w:numId w:val="2"/>
        </w:numPr>
        <w:tabs>
          <w:tab w:val="clear" w:pos="720"/>
          <w:tab w:val="num" w:pos="426"/>
        </w:tabs>
        <w:autoSpaceDE w:val="0"/>
        <w:autoSpaceDN w:val="0"/>
        <w:adjustRightInd w:val="0"/>
        <w:spacing w:before="120" w:after="0"/>
        <w:ind w:left="426" w:hanging="426"/>
        <w:rPr>
          <w:lang w:val="cs-CZ"/>
        </w:rPr>
      </w:pPr>
      <w:r w:rsidRPr="00C22CC3">
        <w:rPr>
          <w:lang w:val="cs-CZ"/>
        </w:rPr>
        <w:t>Ředitel školy může mimořádně nadaného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C31D4E" w:rsidRPr="00C22CC3" w:rsidRDefault="00C31D4E" w:rsidP="0052178D">
      <w:pPr>
        <w:pStyle w:val="Nadpis1"/>
        <w:numPr>
          <w:ilvl w:val="0"/>
          <w:numId w:val="22"/>
        </w:numPr>
        <w:rPr>
          <w:lang w:val="cs-CZ"/>
        </w:rPr>
      </w:pPr>
      <w:r w:rsidRPr="00C22CC3">
        <w:rPr>
          <w:lang w:val="cs-CZ"/>
        </w:rPr>
        <w:t>KOMISIONÁLNÍ A OPRAVNÉ ZKOUŠKY</w:t>
      </w:r>
    </w:p>
    <w:p w:rsidR="00C31D4E" w:rsidRPr="00C22CC3" w:rsidRDefault="00C31D4E" w:rsidP="0052178D">
      <w:pPr>
        <w:numPr>
          <w:ilvl w:val="0"/>
          <w:numId w:val="16"/>
        </w:numPr>
        <w:tabs>
          <w:tab w:val="clear" w:pos="720"/>
          <w:tab w:val="num" w:pos="426"/>
        </w:tabs>
        <w:spacing w:before="120" w:after="0"/>
        <w:ind w:left="426" w:hanging="426"/>
        <w:rPr>
          <w:lang w:val="cs-CZ"/>
        </w:rPr>
      </w:pPr>
      <w:r w:rsidRPr="00C22CC3">
        <w:rPr>
          <w:lang w:val="cs-CZ"/>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C31D4E" w:rsidRPr="00C22CC3" w:rsidRDefault="00C31D4E" w:rsidP="0052178D">
      <w:pPr>
        <w:numPr>
          <w:ilvl w:val="0"/>
          <w:numId w:val="16"/>
        </w:numPr>
        <w:tabs>
          <w:tab w:val="clear" w:pos="720"/>
          <w:tab w:val="num" w:pos="426"/>
        </w:tabs>
        <w:spacing w:before="120" w:after="0"/>
        <w:ind w:left="426" w:hanging="426"/>
        <w:rPr>
          <w:lang w:val="cs-CZ"/>
        </w:rPr>
      </w:pPr>
      <w:r w:rsidRPr="00C22CC3">
        <w:rPr>
          <w:lang w:val="cs-CZ"/>
        </w:rPr>
        <w:t>Opravné zkoušky se konají nejpozději do konce příslušného školního roku v termínu stanoveném ředitelem školy, zpravidla v posledním srpnovém týdnu. Žák může v jednom dni skládat pouze jednu opravnou zkoušku. Opravné zkoušky jsou komisionální.</w:t>
      </w:r>
    </w:p>
    <w:p w:rsidR="00C31D4E" w:rsidRPr="00C22CC3" w:rsidRDefault="00C31D4E" w:rsidP="0052178D">
      <w:pPr>
        <w:numPr>
          <w:ilvl w:val="0"/>
          <w:numId w:val="16"/>
        </w:numPr>
        <w:tabs>
          <w:tab w:val="clear" w:pos="720"/>
          <w:tab w:val="num" w:pos="426"/>
        </w:tabs>
        <w:spacing w:before="120" w:after="0"/>
        <w:ind w:left="426" w:hanging="426"/>
        <w:rPr>
          <w:lang w:val="cs-CZ"/>
        </w:rPr>
      </w:pPr>
      <w:r w:rsidRPr="00C22CC3">
        <w:rPr>
          <w:lang w:val="cs-CZ"/>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C31D4E" w:rsidRPr="00C22CC3" w:rsidRDefault="00C31D4E"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V odůvodněných případech může krajský úřad rozhodnout o konání opravné zkoušky a komisionálního přezkoušení na jiné základní škole. Zkoušky se na žádost krajského úřadu účastní školní inspektor.</w:t>
      </w:r>
    </w:p>
    <w:p w:rsidR="008B4BAC" w:rsidRPr="00C22CC3" w:rsidRDefault="008B4BAC"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Komisi pro komisionální přezkoušení jmenuje ředitel školy; v případě, že je vyučujícím daného předmětu ředitel školy, jmenuje komisi krajský úřad.</w:t>
      </w:r>
    </w:p>
    <w:p w:rsidR="008B4BAC" w:rsidRPr="00C22CC3" w:rsidRDefault="008B4BAC"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Komise je tříčlenná a tvoří ji:</w:t>
      </w:r>
    </w:p>
    <w:p w:rsidR="008B4BAC" w:rsidRPr="00C22CC3" w:rsidRDefault="008B4BAC" w:rsidP="0052178D">
      <w:pPr>
        <w:numPr>
          <w:ilvl w:val="1"/>
          <w:numId w:val="16"/>
        </w:numPr>
        <w:tabs>
          <w:tab w:val="clear" w:pos="1440"/>
          <w:tab w:val="num" w:pos="851"/>
        </w:tabs>
        <w:spacing w:before="120" w:after="0"/>
        <w:ind w:left="851" w:hanging="425"/>
        <w:rPr>
          <w:lang w:val="cs-CZ"/>
        </w:rPr>
      </w:pPr>
      <w:r w:rsidRPr="00C22CC3">
        <w:rPr>
          <w:lang w:val="cs-CZ"/>
        </w:rPr>
        <w:t>předseda, kterým je ředitel školy, popřípadě jím pověřený učitel, nebo v případě, že vyučujícím daného předmětu je ředitel školy, krajským úřadem jmenovaný jiný pedagogický pracovník školy,</w:t>
      </w:r>
    </w:p>
    <w:p w:rsidR="008B4BAC" w:rsidRPr="00C22CC3" w:rsidRDefault="008B4BAC" w:rsidP="0052178D">
      <w:pPr>
        <w:numPr>
          <w:ilvl w:val="1"/>
          <w:numId w:val="16"/>
        </w:numPr>
        <w:tabs>
          <w:tab w:val="clear" w:pos="1440"/>
          <w:tab w:val="num" w:pos="851"/>
        </w:tabs>
        <w:spacing w:before="120" w:after="0"/>
        <w:ind w:left="851" w:hanging="425"/>
        <w:rPr>
          <w:lang w:val="cs-CZ"/>
        </w:rPr>
      </w:pPr>
      <w:r w:rsidRPr="00C22CC3">
        <w:rPr>
          <w:lang w:val="cs-CZ"/>
        </w:rPr>
        <w:t>zkoušející učitel, jímž je vyučující daného předmětu ve třídě, v níž je žák zařazen, popřípadě jiný vyučující daného předmětu,</w:t>
      </w:r>
    </w:p>
    <w:p w:rsidR="008B4BAC" w:rsidRPr="00C22CC3" w:rsidRDefault="008B4BAC" w:rsidP="0052178D">
      <w:pPr>
        <w:widowControl w:val="0"/>
        <w:numPr>
          <w:ilvl w:val="1"/>
          <w:numId w:val="16"/>
        </w:numPr>
        <w:tabs>
          <w:tab w:val="clear" w:pos="1440"/>
          <w:tab w:val="num" w:pos="851"/>
        </w:tabs>
        <w:autoSpaceDE w:val="0"/>
        <w:autoSpaceDN w:val="0"/>
        <w:adjustRightInd w:val="0"/>
        <w:spacing w:before="120" w:after="0"/>
        <w:ind w:left="851" w:hanging="425"/>
        <w:rPr>
          <w:lang w:val="cs-CZ"/>
        </w:rPr>
      </w:pPr>
      <w:r w:rsidRPr="00C22CC3">
        <w:rPr>
          <w:lang w:val="cs-CZ"/>
        </w:rPr>
        <w:t>přísedící, kterým je jiný vyučující daného předmětu nebo předmětu stejné vzdělávací oblasti stanovené Rámcovým vzdělávacím programem pro základní vzdělávání.</w:t>
      </w:r>
    </w:p>
    <w:p w:rsidR="008B4BAC" w:rsidRPr="00C22CC3" w:rsidRDefault="008B4BAC"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B4BAC" w:rsidRPr="00C22CC3" w:rsidRDefault="008B4BAC"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O přezkoušení se pořizuje protokol, který se stává součástí dokumentace školy.</w:t>
      </w:r>
    </w:p>
    <w:p w:rsidR="008B4BAC" w:rsidRPr="00C22CC3" w:rsidRDefault="008B4BAC" w:rsidP="0052178D">
      <w:pPr>
        <w:widowControl w:val="0"/>
        <w:numPr>
          <w:ilvl w:val="0"/>
          <w:numId w:val="16"/>
        </w:numPr>
        <w:tabs>
          <w:tab w:val="clear" w:pos="720"/>
          <w:tab w:val="num" w:pos="426"/>
        </w:tabs>
        <w:autoSpaceDE w:val="0"/>
        <w:autoSpaceDN w:val="0"/>
        <w:adjustRightInd w:val="0"/>
        <w:spacing w:before="120" w:after="0"/>
        <w:ind w:left="426" w:hanging="426"/>
        <w:rPr>
          <w:lang w:val="cs-CZ"/>
        </w:rPr>
      </w:pPr>
      <w:r w:rsidRPr="00C22CC3">
        <w:rPr>
          <w:lang w:val="cs-CZ"/>
        </w:rPr>
        <w:t>Vykonáním přezkoušení není dotčena možnost vykonat opravnou zkoušku.</w:t>
      </w:r>
    </w:p>
    <w:p w:rsidR="00065FDA" w:rsidRPr="00C22CC3" w:rsidRDefault="00065FDA" w:rsidP="0052178D">
      <w:pPr>
        <w:pStyle w:val="Nadpis1"/>
        <w:numPr>
          <w:ilvl w:val="0"/>
          <w:numId w:val="22"/>
        </w:numPr>
        <w:rPr>
          <w:lang w:val="cs-CZ"/>
        </w:rPr>
      </w:pPr>
      <w:r w:rsidRPr="00C22CC3">
        <w:rPr>
          <w:lang w:val="cs-CZ"/>
        </w:rPr>
        <w:t>KLASIFIKACE ŽÁKA</w:t>
      </w:r>
    </w:p>
    <w:p w:rsidR="00065FDA" w:rsidRPr="00C22CC3"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Žáci se klasifikují ve všech vyučovacích předmětech uvedených v učebním plánu příslušného ročníku.</w:t>
      </w:r>
    </w:p>
    <w:p w:rsidR="00065FDA" w:rsidRPr="00C22CC3"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Klasifikační stupeň určí učitel, který vyučuje příslušnému předmětu.</w:t>
      </w:r>
    </w:p>
    <w:p w:rsidR="00065FDA" w:rsidRPr="00C22CC3"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V předmětu, ve kterém vyučuje více učitelů, určí výsledný stupeň za klasifikační období příslušní učitelé po vzájemné dohodě.</w:t>
      </w:r>
    </w:p>
    <w:p w:rsidR="00065FDA"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Při určování stupně prospěchu v jednotlivých předmětech na konci klasifikačního období se hodnotí kvalita práce a učební výsledky, jichž žák dosáhl za celé klasifikační období. Přitom se přihlíží k systematičnosti v práci žáka po celé klasif</w:t>
      </w:r>
      <w:r w:rsidR="00A422A5">
        <w:rPr>
          <w:lang w:val="cs-CZ"/>
        </w:rPr>
        <w:t>ikační období. Stupeň prospěchu</w:t>
      </w:r>
      <w:r w:rsidRPr="00C22CC3">
        <w:rPr>
          <w:lang w:val="cs-CZ"/>
        </w:rPr>
        <w:t xml:space="preserve"> </w:t>
      </w:r>
      <w:r w:rsidRPr="00C22CC3">
        <w:rPr>
          <w:u w:val="single"/>
          <w:lang w:val="cs-CZ"/>
        </w:rPr>
        <w:t>nemusí být</w:t>
      </w:r>
      <w:r w:rsidRPr="00C22CC3">
        <w:rPr>
          <w:lang w:val="cs-CZ"/>
        </w:rPr>
        <w:t xml:space="preserve"> průměrem z klasifikace za příslušné období. </w:t>
      </w:r>
    </w:p>
    <w:p w:rsidR="006D7B42" w:rsidRPr="00C22CC3" w:rsidRDefault="006D7B42"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Pr>
          <w:lang w:val="cs-CZ"/>
        </w:rPr>
        <w:t>Učitelé dbají na to, aby byl žák klasifikován alespoň dvakrát za čtvrtletí.</w:t>
      </w:r>
    </w:p>
    <w:p w:rsidR="00065FDA" w:rsidRPr="00C22CC3"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Při určování klasifikačního stupně posuzuje učitel výsledky práce žáka objektivně, nesmí podléhat žádnému vlivu subjektivnímu ani vnějšímu.</w:t>
      </w:r>
    </w:p>
    <w:p w:rsidR="00065FDA" w:rsidRPr="00C22CC3"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 xml:space="preserve">O stavu klasifikace informuje rodiče třídní učitel a učitelé jednotlivých předmětů dvakrát ročně při třídních schůzkách. O termínu třídních schůzek informuje rodiče v dostatečném předstihu třídní učitel. </w:t>
      </w:r>
    </w:p>
    <w:p w:rsidR="00065FDA" w:rsidRPr="00A422A5"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C22CC3">
        <w:rPr>
          <w:lang w:val="cs-CZ"/>
        </w:rPr>
        <w:t xml:space="preserve">Zhorší-li se žák od poslední klasifikace o </w:t>
      </w:r>
      <w:smartTag w:uri="urn:schemas-microsoft-com:office:smarttags" w:element="metricconverter">
        <w:smartTagPr>
          <w:attr w:name="ProductID" w:val="2 a"/>
        </w:smartTagPr>
        <w:r w:rsidRPr="00C22CC3">
          <w:rPr>
            <w:lang w:val="cs-CZ"/>
          </w:rPr>
          <w:t>2 a</w:t>
        </w:r>
      </w:smartTag>
      <w:r w:rsidRPr="00C22CC3">
        <w:rPr>
          <w:lang w:val="cs-CZ"/>
        </w:rPr>
        <w:t xml:space="preserve"> více stupňů, informuje o této skutečnosti rodiče </w:t>
      </w:r>
      <w:r w:rsidRPr="00A422A5">
        <w:rPr>
          <w:lang w:val="cs-CZ"/>
        </w:rPr>
        <w:t>prokazatelně a neprodleně učitel toho předmětu, v němž ke zhoršení došlo.</w:t>
      </w:r>
    </w:p>
    <w:p w:rsidR="00065FDA" w:rsidRPr="00497AF8"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A422A5">
        <w:rPr>
          <w:lang w:val="cs-CZ"/>
        </w:rPr>
        <w:t>Případy zaostávání žáků v učení a nedostatky v jejich chování se projednají v pedagogické</w:t>
      </w:r>
      <w:r w:rsidRPr="00497AF8">
        <w:rPr>
          <w:lang w:val="cs-CZ"/>
        </w:rPr>
        <w:t xml:space="preserve"> radě, a to zpravidla v listopadu a v dubnu (chování) a v lednu a v červnu (chování a prospěch)    </w:t>
      </w:r>
    </w:p>
    <w:p w:rsidR="00065FDA" w:rsidRPr="00497AF8" w:rsidRDefault="00065FDA" w:rsidP="002D60D3">
      <w:pPr>
        <w:widowControl w:val="0"/>
        <w:numPr>
          <w:ilvl w:val="0"/>
          <w:numId w:val="5"/>
        </w:numPr>
        <w:tabs>
          <w:tab w:val="clear" w:pos="720"/>
          <w:tab w:val="num" w:pos="426"/>
        </w:tabs>
        <w:autoSpaceDE w:val="0"/>
        <w:autoSpaceDN w:val="0"/>
        <w:adjustRightInd w:val="0"/>
        <w:spacing w:before="120" w:after="0"/>
        <w:ind w:left="425" w:hanging="425"/>
        <w:rPr>
          <w:lang w:val="cs-CZ"/>
        </w:rPr>
      </w:pPr>
      <w:r w:rsidRPr="00497AF8">
        <w:rPr>
          <w:lang w:val="cs-CZ"/>
        </w:rPr>
        <w:t>Na konci klasifikačního období, v termínu, který určí ředitel školy, nejpozději však 48 hodin před jednáním pedagogické rady o klasifikaci, zapíší učitelé příslušných předmětů číslicí výsledky celkové klasifikace do školní matriky v programu Bakaláři a připraví návrhy na umožnění opravných zkoušek, na klasifikaci v náhradním termínu apod. Každý z učitelů stvrdí svou klasifikaci podpisem v třídním výkazu.</w:t>
      </w:r>
    </w:p>
    <w:p w:rsidR="00F2275C" w:rsidRPr="00497AF8" w:rsidRDefault="00EB1DB8" w:rsidP="0052178D">
      <w:pPr>
        <w:pStyle w:val="Nadpis1"/>
        <w:numPr>
          <w:ilvl w:val="0"/>
          <w:numId w:val="22"/>
        </w:numPr>
        <w:rPr>
          <w:lang w:val="cs-CZ"/>
        </w:rPr>
      </w:pPr>
      <w:r w:rsidRPr="00497AF8">
        <w:rPr>
          <w:lang w:val="cs-CZ"/>
        </w:rPr>
        <w:t>KLASIFIKAČNÍ STUPNĚ</w:t>
      </w:r>
    </w:p>
    <w:p w:rsidR="00EB1DB8" w:rsidRPr="00497AF8" w:rsidRDefault="00EB1DB8" w:rsidP="002D60D3">
      <w:pPr>
        <w:widowControl w:val="0"/>
        <w:numPr>
          <w:ilvl w:val="0"/>
          <w:numId w:val="3"/>
        </w:numPr>
        <w:tabs>
          <w:tab w:val="clear" w:pos="720"/>
          <w:tab w:val="num" w:pos="426"/>
        </w:tabs>
        <w:autoSpaceDE w:val="0"/>
        <w:autoSpaceDN w:val="0"/>
        <w:adjustRightInd w:val="0"/>
        <w:spacing w:before="120" w:after="0"/>
        <w:ind w:left="426" w:hanging="426"/>
        <w:rPr>
          <w:lang w:val="cs-CZ"/>
        </w:rPr>
      </w:pPr>
      <w:r w:rsidRPr="00497AF8">
        <w:rPr>
          <w:lang w:val="cs-CZ"/>
        </w:rPr>
        <w:t>Kritéria pro jednotlivé klasifikační stupně jsou formulována především pro celkovou klasifikaci. Učitel však nepřeceňuje žádné z uvedených kritérií, posuzuje žákovy výkony komplexně, v souladu se specifikou předmětu.</w:t>
      </w:r>
    </w:p>
    <w:p w:rsidR="00F2275C" w:rsidRPr="00497AF8" w:rsidRDefault="00F2275C" w:rsidP="002D60D3">
      <w:pPr>
        <w:widowControl w:val="0"/>
        <w:numPr>
          <w:ilvl w:val="0"/>
          <w:numId w:val="3"/>
        </w:numPr>
        <w:tabs>
          <w:tab w:val="clear" w:pos="720"/>
          <w:tab w:val="num" w:pos="426"/>
        </w:tabs>
        <w:autoSpaceDE w:val="0"/>
        <w:autoSpaceDN w:val="0"/>
        <w:adjustRightInd w:val="0"/>
        <w:spacing w:before="120" w:after="0"/>
        <w:ind w:left="426" w:hanging="426"/>
        <w:rPr>
          <w:lang w:val="cs-CZ"/>
        </w:rPr>
      </w:pPr>
      <w:r w:rsidRPr="00497AF8">
        <w:rPr>
          <w:lang w:val="cs-CZ"/>
        </w:rPr>
        <w:t xml:space="preserve">Prospěch žáka v jednotlivých vyučovacích předmětech </w:t>
      </w:r>
      <w:r w:rsidR="004A044C" w:rsidRPr="00497AF8">
        <w:rPr>
          <w:lang w:val="cs-CZ"/>
        </w:rPr>
        <w:t>je klasifikován těmito stupni:</w:t>
      </w:r>
    </w:p>
    <w:p w:rsidR="004A044C" w:rsidRPr="00497AF8" w:rsidRDefault="004A044C" w:rsidP="002D60D3">
      <w:pPr>
        <w:widowControl w:val="0"/>
        <w:autoSpaceDE w:val="0"/>
        <w:autoSpaceDN w:val="0"/>
        <w:adjustRightInd w:val="0"/>
        <w:spacing w:before="120" w:after="0"/>
        <w:ind w:firstLine="1701"/>
        <w:rPr>
          <w:lang w:val="cs-CZ"/>
        </w:rPr>
      </w:pPr>
      <w:r w:rsidRPr="00497AF8">
        <w:rPr>
          <w:lang w:val="cs-CZ"/>
        </w:rPr>
        <w:t>1 - výborný</w:t>
      </w:r>
    </w:p>
    <w:p w:rsidR="004A044C" w:rsidRPr="00497AF8" w:rsidRDefault="004A044C" w:rsidP="002D60D3">
      <w:pPr>
        <w:widowControl w:val="0"/>
        <w:autoSpaceDE w:val="0"/>
        <w:autoSpaceDN w:val="0"/>
        <w:adjustRightInd w:val="0"/>
        <w:spacing w:before="120" w:after="0"/>
        <w:ind w:firstLine="1701"/>
        <w:rPr>
          <w:lang w:val="cs-CZ"/>
        </w:rPr>
      </w:pPr>
      <w:r w:rsidRPr="00497AF8">
        <w:rPr>
          <w:lang w:val="cs-CZ"/>
        </w:rPr>
        <w:t>2 - chvalitebný</w:t>
      </w:r>
    </w:p>
    <w:p w:rsidR="004A044C" w:rsidRPr="00497AF8" w:rsidRDefault="004A044C" w:rsidP="002D60D3">
      <w:pPr>
        <w:widowControl w:val="0"/>
        <w:autoSpaceDE w:val="0"/>
        <w:autoSpaceDN w:val="0"/>
        <w:adjustRightInd w:val="0"/>
        <w:spacing w:before="120" w:after="0"/>
        <w:ind w:firstLine="1701"/>
        <w:rPr>
          <w:lang w:val="cs-CZ"/>
        </w:rPr>
      </w:pPr>
      <w:r w:rsidRPr="00497AF8">
        <w:rPr>
          <w:lang w:val="cs-CZ"/>
        </w:rPr>
        <w:t>3 - dobrý</w:t>
      </w:r>
    </w:p>
    <w:p w:rsidR="004A044C" w:rsidRPr="00497AF8" w:rsidRDefault="004A044C" w:rsidP="002D60D3">
      <w:pPr>
        <w:widowControl w:val="0"/>
        <w:autoSpaceDE w:val="0"/>
        <w:autoSpaceDN w:val="0"/>
        <w:adjustRightInd w:val="0"/>
        <w:spacing w:before="120" w:after="0"/>
        <w:ind w:firstLine="1701"/>
        <w:rPr>
          <w:lang w:val="cs-CZ"/>
        </w:rPr>
      </w:pPr>
      <w:r w:rsidRPr="00497AF8">
        <w:rPr>
          <w:lang w:val="cs-CZ"/>
        </w:rPr>
        <w:t>4 - dostatečný</w:t>
      </w:r>
    </w:p>
    <w:p w:rsidR="004A044C" w:rsidRPr="00497AF8" w:rsidRDefault="004A044C" w:rsidP="002D60D3">
      <w:pPr>
        <w:widowControl w:val="0"/>
        <w:autoSpaceDE w:val="0"/>
        <w:autoSpaceDN w:val="0"/>
        <w:adjustRightInd w:val="0"/>
        <w:spacing w:before="120" w:after="0"/>
        <w:ind w:firstLine="1701"/>
        <w:rPr>
          <w:lang w:val="cs-CZ"/>
        </w:rPr>
      </w:pPr>
      <w:r w:rsidRPr="00497AF8">
        <w:rPr>
          <w:lang w:val="cs-CZ"/>
        </w:rPr>
        <w:t>5 - nedostatečný</w:t>
      </w:r>
    </w:p>
    <w:p w:rsidR="00F2275C" w:rsidRPr="00497AF8" w:rsidRDefault="00F2275C" w:rsidP="002D60D3">
      <w:pPr>
        <w:widowControl w:val="0"/>
        <w:numPr>
          <w:ilvl w:val="0"/>
          <w:numId w:val="3"/>
        </w:numPr>
        <w:tabs>
          <w:tab w:val="clear" w:pos="720"/>
          <w:tab w:val="num" w:pos="426"/>
        </w:tabs>
        <w:autoSpaceDE w:val="0"/>
        <w:autoSpaceDN w:val="0"/>
        <w:adjustRightInd w:val="0"/>
        <w:spacing w:before="120" w:after="0"/>
        <w:ind w:hanging="720"/>
        <w:rPr>
          <w:lang w:val="cs-CZ"/>
        </w:rPr>
      </w:pPr>
      <w:r w:rsidRPr="00497AF8">
        <w:rPr>
          <w:lang w:val="cs-CZ"/>
        </w:rPr>
        <w:t>Chování žáka je klasifikováno těmito stupni:</w:t>
      </w:r>
    </w:p>
    <w:p w:rsidR="00F6571E" w:rsidRPr="00497AF8" w:rsidRDefault="00F6571E" w:rsidP="002D60D3">
      <w:pPr>
        <w:widowControl w:val="0"/>
        <w:autoSpaceDE w:val="0"/>
        <w:autoSpaceDN w:val="0"/>
        <w:adjustRightInd w:val="0"/>
        <w:spacing w:before="120" w:after="0"/>
        <w:ind w:firstLine="1701"/>
        <w:rPr>
          <w:lang w:val="cs-CZ"/>
        </w:rPr>
      </w:pPr>
      <w:r w:rsidRPr="00497AF8">
        <w:rPr>
          <w:lang w:val="cs-CZ"/>
        </w:rPr>
        <w:t>1 - velmi dobré</w:t>
      </w:r>
    </w:p>
    <w:p w:rsidR="00F6571E" w:rsidRPr="00497AF8" w:rsidRDefault="00F6571E" w:rsidP="002D60D3">
      <w:pPr>
        <w:widowControl w:val="0"/>
        <w:autoSpaceDE w:val="0"/>
        <w:autoSpaceDN w:val="0"/>
        <w:adjustRightInd w:val="0"/>
        <w:spacing w:before="120" w:after="0"/>
        <w:ind w:firstLine="1701"/>
        <w:rPr>
          <w:lang w:val="cs-CZ"/>
        </w:rPr>
      </w:pPr>
      <w:r w:rsidRPr="00497AF8">
        <w:rPr>
          <w:lang w:val="cs-CZ"/>
        </w:rPr>
        <w:t>2 - uspokojivé</w:t>
      </w:r>
    </w:p>
    <w:p w:rsidR="00F6571E" w:rsidRPr="00497AF8" w:rsidRDefault="00F6571E" w:rsidP="002D60D3">
      <w:pPr>
        <w:widowControl w:val="0"/>
        <w:autoSpaceDE w:val="0"/>
        <w:autoSpaceDN w:val="0"/>
        <w:adjustRightInd w:val="0"/>
        <w:spacing w:before="120" w:after="0"/>
        <w:ind w:firstLine="1701"/>
        <w:rPr>
          <w:lang w:val="cs-CZ"/>
        </w:rPr>
      </w:pPr>
      <w:r w:rsidRPr="00497AF8">
        <w:rPr>
          <w:lang w:val="cs-CZ"/>
        </w:rPr>
        <w:t>3 - neuspokojivé</w:t>
      </w:r>
    </w:p>
    <w:p w:rsidR="00F2275C" w:rsidRPr="00497AF8" w:rsidRDefault="00F2275C" w:rsidP="002D60D3">
      <w:pPr>
        <w:widowControl w:val="0"/>
        <w:numPr>
          <w:ilvl w:val="0"/>
          <w:numId w:val="3"/>
        </w:numPr>
        <w:tabs>
          <w:tab w:val="clear" w:pos="720"/>
          <w:tab w:val="num" w:pos="426"/>
        </w:tabs>
        <w:autoSpaceDE w:val="0"/>
        <w:autoSpaceDN w:val="0"/>
        <w:adjustRightInd w:val="0"/>
        <w:spacing w:before="120" w:after="0"/>
        <w:ind w:hanging="720"/>
        <w:rPr>
          <w:lang w:val="cs-CZ"/>
        </w:rPr>
      </w:pPr>
      <w:r w:rsidRPr="00497AF8">
        <w:rPr>
          <w:lang w:val="cs-CZ"/>
        </w:rPr>
        <w:t>Celkový prospěch žáka je hodnocen</w:t>
      </w:r>
      <w:r w:rsidR="00F6571E" w:rsidRPr="00497AF8">
        <w:rPr>
          <w:lang w:val="cs-CZ"/>
        </w:rPr>
        <w:t xml:space="preserve"> těmito stupni</w:t>
      </w:r>
      <w:r w:rsidRPr="00497AF8">
        <w:rPr>
          <w:lang w:val="cs-CZ"/>
        </w:rPr>
        <w:t>:</w:t>
      </w:r>
    </w:p>
    <w:p w:rsidR="00F2275C" w:rsidRPr="00497AF8" w:rsidRDefault="00F2275C" w:rsidP="002D60D3">
      <w:pPr>
        <w:widowControl w:val="0"/>
        <w:autoSpaceDE w:val="0"/>
        <w:autoSpaceDN w:val="0"/>
        <w:adjustRightInd w:val="0"/>
        <w:spacing w:before="120" w:after="0"/>
        <w:ind w:left="1701"/>
        <w:rPr>
          <w:lang w:val="cs-CZ"/>
        </w:rPr>
      </w:pPr>
      <w:r w:rsidRPr="00497AF8">
        <w:rPr>
          <w:lang w:val="cs-CZ"/>
        </w:rPr>
        <w:t>prospěl s vyznamenáním</w:t>
      </w:r>
    </w:p>
    <w:p w:rsidR="00F2275C" w:rsidRPr="00497AF8" w:rsidRDefault="00F2275C" w:rsidP="002D60D3">
      <w:pPr>
        <w:widowControl w:val="0"/>
        <w:autoSpaceDE w:val="0"/>
        <w:autoSpaceDN w:val="0"/>
        <w:adjustRightInd w:val="0"/>
        <w:spacing w:before="120" w:after="0"/>
        <w:ind w:left="1701"/>
        <w:rPr>
          <w:lang w:val="cs-CZ"/>
        </w:rPr>
      </w:pPr>
      <w:r w:rsidRPr="00497AF8">
        <w:rPr>
          <w:lang w:val="cs-CZ"/>
        </w:rPr>
        <w:t>prospěl</w:t>
      </w:r>
    </w:p>
    <w:p w:rsidR="00F2275C" w:rsidRPr="00497AF8" w:rsidRDefault="00F2275C" w:rsidP="002D60D3">
      <w:pPr>
        <w:widowControl w:val="0"/>
        <w:autoSpaceDE w:val="0"/>
        <w:autoSpaceDN w:val="0"/>
        <w:adjustRightInd w:val="0"/>
        <w:spacing w:before="120" w:after="0"/>
        <w:ind w:left="1701"/>
        <w:rPr>
          <w:lang w:val="cs-CZ"/>
        </w:rPr>
      </w:pPr>
      <w:r w:rsidRPr="00497AF8">
        <w:rPr>
          <w:lang w:val="cs-CZ"/>
        </w:rPr>
        <w:t>neprospěl</w:t>
      </w:r>
    </w:p>
    <w:p w:rsidR="00F2275C" w:rsidRPr="00497AF8" w:rsidRDefault="00F2275C" w:rsidP="002D60D3">
      <w:pPr>
        <w:widowControl w:val="0"/>
        <w:numPr>
          <w:ilvl w:val="0"/>
          <w:numId w:val="3"/>
        </w:numPr>
        <w:tabs>
          <w:tab w:val="clear" w:pos="720"/>
          <w:tab w:val="num" w:pos="426"/>
        </w:tabs>
        <w:autoSpaceDE w:val="0"/>
        <w:autoSpaceDN w:val="0"/>
        <w:adjustRightInd w:val="0"/>
        <w:spacing w:before="120" w:after="0"/>
        <w:ind w:left="426" w:hanging="426"/>
        <w:rPr>
          <w:lang w:val="cs-CZ"/>
        </w:rPr>
      </w:pPr>
      <w:r w:rsidRPr="00497AF8">
        <w:rPr>
          <w:lang w:val="cs-CZ"/>
        </w:rPr>
        <w:t>Žák je hodnocen stupněm</w:t>
      </w:r>
    </w:p>
    <w:p w:rsidR="00F2275C" w:rsidRPr="00497AF8" w:rsidRDefault="00F2275C"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 xml:space="preserve">"prospěl s vyznamenáním", není-li v žádném povinném předmětu hodnocen při celkové klasifikaci stupněm horším než "chvalitebně", průměr z povinných předmětů nemá horší než </w:t>
      </w:r>
      <w:smartTag w:uri="urn:schemas-microsoft-com:office:smarttags" w:element="metricconverter">
        <w:smartTagPr>
          <w:attr w:name="ProductID" w:val="1,50 a"/>
        </w:smartTagPr>
        <w:r w:rsidRPr="00497AF8">
          <w:rPr>
            <w:lang w:val="cs-CZ"/>
          </w:rPr>
          <w:t>1,50 a</w:t>
        </w:r>
      </w:smartTag>
      <w:r w:rsidRPr="00497AF8">
        <w:rPr>
          <w:lang w:val="cs-CZ"/>
        </w:rPr>
        <w:t xml:space="preserve"> jeho chování je velmi dobré;</w:t>
      </w:r>
    </w:p>
    <w:p w:rsidR="00F2275C" w:rsidRPr="00497AF8" w:rsidRDefault="00F2275C"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"prospěl, není-li v žádném z povinných předmětů hodnocen při celkové klasifikaci stupněm "nedostatečně";</w:t>
      </w:r>
    </w:p>
    <w:p w:rsidR="00F2275C" w:rsidRPr="00497AF8" w:rsidRDefault="00F2275C"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"neprospěl", je-li v některém povinném předmětu hodnocen při celkové klasifikaci stupněm "nedostatečně".</w:t>
      </w:r>
    </w:p>
    <w:p w:rsidR="009E5DC7" w:rsidRPr="00497AF8" w:rsidRDefault="009E5DC7" w:rsidP="002D60D3">
      <w:pPr>
        <w:widowControl w:val="0"/>
        <w:numPr>
          <w:ilvl w:val="0"/>
          <w:numId w:val="3"/>
        </w:numPr>
        <w:tabs>
          <w:tab w:val="clear" w:pos="720"/>
          <w:tab w:val="num" w:pos="426"/>
        </w:tabs>
        <w:autoSpaceDE w:val="0"/>
        <w:autoSpaceDN w:val="0"/>
        <w:adjustRightInd w:val="0"/>
        <w:spacing w:before="120" w:after="0"/>
        <w:ind w:left="426" w:hanging="426"/>
        <w:rPr>
          <w:lang w:val="cs-CZ"/>
        </w:rPr>
      </w:pPr>
      <w:r w:rsidRPr="00497AF8">
        <w:rPr>
          <w:lang w:val="cs-CZ"/>
        </w:rPr>
        <w:t>Pro potřeby klasifikace se předměty dělí do těchto skupin:</w:t>
      </w:r>
    </w:p>
    <w:p w:rsidR="00A90BCB" w:rsidRPr="00497AF8" w:rsidRDefault="009E5DC7"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 xml:space="preserve">předměty s převahou teoretického zaměření </w:t>
      </w:r>
    </w:p>
    <w:p w:rsidR="009E5DC7" w:rsidRPr="00497AF8" w:rsidRDefault="009E5DC7"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předměty s převahou výchovného a uměleckého odborného zaměření a předměty s převahou praktických činností</w:t>
      </w:r>
    </w:p>
    <w:p w:rsidR="0026317C" w:rsidRPr="00497AF8" w:rsidRDefault="0026317C" w:rsidP="002D60D3">
      <w:pPr>
        <w:widowControl w:val="0"/>
        <w:numPr>
          <w:ilvl w:val="1"/>
          <w:numId w:val="3"/>
        </w:numPr>
        <w:tabs>
          <w:tab w:val="clear" w:pos="1440"/>
          <w:tab w:val="num" w:pos="993"/>
        </w:tabs>
        <w:autoSpaceDE w:val="0"/>
        <w:autoSpaceDN w:val="0"/>
        <w:adjustRightInd w:val="0"/>
        <w:spacing w:before="120" w:after="0"/>
        <w:ind w:left="993" w:hanging="567"/>
        <w:rPr>
          <w:lang w:val="cs-CZ"/>
        </w:rPr>
      </w:pPr>
      <w:r w:rsidRPr="00497AF8">
        <w:rPr>
          <w:lang w:val="cs-CZ"/>
        </w:rPr>
        <w:t>zájmové útvary (kroužky)</w:t>
      </w:r>
    </w:p>
    <w:p w:rsidR="00A90BCB" w:rsidRPr="00497AF8" w:rsidRDefault="00A90BCB" w:rsidP="0052178D">
      <w:pPr>
        <w:pStyle w:val="Nadpis1"/>
        <w:numPr>
          <w:ilvl w:val="0"/>
          <w:numId w:val="22"/>
        </w:numPr>
        <w:rPr>
          <w:lang w:val="cs-CZ"/>
        </w:rPr>
      </w:pPr>
      <w:r w:rsidRPr="00497AF8">
        <w:rPr>
          <w:lang w:val="cs-CZ"/>
        </w:rPr>
        <w:t>K</w:t>
      </w:r>
      <w:r w:rsidR="009E5DC7" w:rsidRPr="00497AF8">
        <w:rPr>
          <w:lang w:val="cs-CZ"/>
        </w:rPr>
        <w:t>LASIFIKACE</w:t>
      </w:r>
      <w:r w:rsidRPr="00497AF8">
        <w:rPr>
          <w:lang w:val="cs-CZ"/>
        </w:rPr>
        <w:t xml:space="preserve"> </w:t>
      </w:r>
      <w:r w:rsidR="009E5DC7" w:rsidRPr="00497AF8">
        <w:rPr>
          <w:lang w:val="cs-CZ"/>
        </w:rPr>
        <w:t>VE</w:t>
      </w:r>
      <w:r w:rsidRPr="00497AF8">
        <w:rPr>
          <w:lang w:val="cs-CZ"/>
        </w:rPr>
        <w:t xml:space="preserve"> </w:t>
      </w:r>
      <w:r w:rsidR="009E5DC7" w:rsidRPr="00497AF8">
        <w:rPr>
          <w:lang w:val="cs-CZ"/>
        </w:rPr>
        <w:t>VYUČOVACÍCH</w:t>
      </w:r>
      <w:r w:rsidRPr="00497AF8">
        <w:rPr>
          <w:lang w:val="cs-CZ"/>
        </w:rPr>
        <w:t xml:space="preserve"> </w:t>
      </w:r>
      <w:r w:rsidR="009E5DC7" w:rsidRPr="00497AF8">
        <w:rPr>
          <w:lang w:val="cs-CZ"/>
        </w:rPr>
        <w:t>PŘEDMĚTECH</w:t>
      </w:r>
      <w:r w:rsidRPr="00497AF8">
        <w:rPr>
          <w:lang w:val="cs-CZ"/>
        </w:rPr>
        <w:t xml:space="preserve"> </w:t>
      </w:r>
      <w:r w:rsidR="009E5DC7" w:rsidRPr="00497AF8">
        <w:rPr>
          <w:lang w:val="cs-CZ"/>
        </w:rPr>
        <w:t>S</w:t>
      </w:r>
      <w:r w:rsidRPr="00497AF8">
        <w:rPr>
          <w:lang w:val="cs-CZ"/>
        </w:rPr>
        <w:t xml:space="preserve"> </w:t>
      </w:r>
      <w:r w:rsidR="009E5DC7" w:rsidRPr="00497AF8">
        <w:rPr>
          <w:lang w:val="cs-CZ"/>
        </w:rPr>
        <w:t>PŘEVAHOU</w:t>
      </w:r>
      <w:r w:rsidRPr="00497AF8">
        <w:rPr>
          <w:lang w:val="cs-CZ"/>
        </w:rPr>
        <w:t xml:space="preserve"> </w:t>
      </w:r>
      <w:r w:rsidR="009E5DC7" w:rsidRPr="00497AF8">
        <w:rPr>
          <w:lang w:val="cs-CZ"/>
        </w:rPr>
        <w:t>TEORETICKÉHO</w:t>
      </w:r>
      <w:r w:rsidRPr="00497AF8">
        <w:rPr>
          <w:lang w:val="cs-CZ"/>
        </w:rPr>
        <w:t xml:space="preserve"> </w:t>
      </w:r>
      <w:r w:rsidR="009E5DC7" w:rsidRPr="00497AF8">
        <w:rPr>
          <w:lang w:val="cs-CZ"/>
        </w:rPr>
        <w:t>ZAMĚŘENÍ</w:t>
      </w:r>
      <w:r w:rsidRPr="00497AF8">
        <w:rPr>
          <w:lang w:val="cs-CZ"/>
        </w:rPr>
        <w:t xml:space="preserve"> </w:t>
      </w:r>
    </w:p>
    <w:p w:rsidR="00A90BCB" w:rsidRPr="00497AF8" w:rsidRDefault="00A90BCB" w:rsidP="002D60D3">
      <w:pPr>
        <w:widowControl w:val="0"/>
        <w:numPr>
          <w:ilvl w:val="1"/>
          <w:numId w:val="13"/>
        </w:numPr>
        <w:tabs>
          <w:tab w:val="clear" w:pos="1440"/>
          <w:tab w:val="num" w:pos="426"/>
        </w:tabs>
        <w:autoSpaceDE w:val="0"/>
        <w:autoSpaceDN w:val="0"/>
        <w:adjustRightInd w:val="0"/>
        <w:spacing w:before="120" w:after="0"/>
        <w:ind w:left="426" w:hanging="426"/>
        <w:rPr>
          <w:lang w:val="cs-CZ"/>
        </w:rPr>
      </w:pPr>
      <w:r w:rsidRPr="00497AF8">
        <w:rPr>
          <w:lang w:val="cs-CZ"/>
        </w:rPr>
        <w:t xml:space="preserve">Převahu teoretického zaměření mají jazykové, společenskovědní, přírodovědné předměty a matematika. </w:t>
      </w:r>
    </w:p>
    <w:p w:rsidR="00A90BCB" w:rsidRPr="00497AF8" w:rsidRDefault="00A90BCB" w:rsidP="002D60D3">
      <w:pPr>
        <w:widowControl w:val="0"/>
        <w:numPr>
          <w:ilvl w:val="1"/>
          <w:numId w:val="13"/>
        </w:numPr>
        <w:tabs>
          <w:tab w:val="clear" w:pos="1440"/>
          <w:tab w:val="num" w:pos="426"/>
        </w:tabs>
        <w:autoSpaceDE w:val="0"/>
        <w:autoSpaceDN w:val="0"/>
        <w:adjustRightInd w:val="0"/>
        <w:spacing w:before="120" w:after="0"/>
        <w:ind w:left="426" w:hanging="426"/>
        <w:rPr>
          <w:lang w:val="cs-CZ"/>
        </w:rPr>
      </w:pPr>
      <w:r w:rsidRPr="00497AF8">
        <w:rPr>
          <w:lang w:val="cs-CZ"/>
        </w:rPr>
        <w:t xml:space="preserve">Při průběžné klasifikaci praktických činností, které jsou součástí předmětů uvedených v odst. 1, postupuje učitel podle článku </w:t>
      </w:r>
      <w:r w:rsidR="00065FDA" w:rsidRPr="00497AF8">
        <w:rPr>
          <w:lang w:val="cs-CZ"/>
        </w:rPr>
        <w:t>VI</w:t>
      </w:r>
      <w:r w:rsidRPr="00497AF8">
        <w:rPr>
          <w:lang w:val="cs-CZ"/>
        </w:rPr>
        <w:t xml:space="preserve">. </w:t>
      </w:r>
    </w:p>
    <w:p w:rsidR="00A90BCB" w:rsidRPr="00497AF8" w:rsidRDefault="00A90BCB" w:rsidP="002D60D3">
      <w:pPr>
        <w:widowControl w:val="0"/>
        <w:numPr>
          <w:ilvl w:val="1"/>
          <w:numId w:val="13"/>
        </w:numPr>
        <w:tabs>
          <w:tab w:val="clear" w:pos="1440"/>
          <w:tab w:val="num" w:pos="426"/>
        </w:tabs>
        <w:autoSpaceDE w:val="0"/>
        <w:autoSpaceDN w:val="0"/>
        <w:adjustRightInd w:val="0"/>
        <w:spacing w:before="120" w:after="0"/>
        <w:ind w:left="426" w:hanging="426"/>
        <w:rPr>
          <w:lang w:val="cs-CZ"/>
        </w:rPr>
      </w:pPr>
      <w:r w:rsidRPr="00497AF8">
        <w:rPr>
          <w:lang w:val="cs-CZ"/>
        </w:rPr>
        <w:t>Při klasifikaci výsledků ve vyučovacích předmětech uvedených v odst.</w:t>
      </w:r>
      <w:r w:rsidR="00B4329B">
        <w:rPr>
          <w:lang w:val="cs-CZ"/>
        </w:rPr>
        <w:t xml:space="preserve"> </w:t>
      </w:r>
      <w:r w:rsidRPr="00497AF8">
        <w:rPr>
          <w:lang w:val="cs-CZ"/>
        </w:rPr>
        <w:t>1 se v souladu s požadavky učebních osnov hodnotí:</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ucelenost, přesnost a trvalost osvojení požadovaných poznatků, faktů, pojmů, definic, zákonitostí a vztahů,</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 xml:space="preserve">kvalita a rozsah získaných dovedností vykonávat požadované intelektuální a motorické činnosti, </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schopnost uplatňovat osvojené poznatky a dovednosti při řešení teoretických a praktických úkolů, při výkladu a hodnocení společenských a přírodních jevů a zákonitostí,</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kvalita myšlení, především jeho logika, samostatnost a tvořivost,</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aktivita v přístupu k činnostem, zájem o ně a vztah k nim,</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přesnost, výstižnost a odborná i jazyková správnost ústního a písemného projevu</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kvalita výsledků činností,</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lang w:val="cs-CZ"/>
        </w:rPr>
      </w:pPr>
      <w:r w:rsidRPr="00497AF8">
        <w:rPr>
          <w:lang w:val="cs-CZ"/>
        </w:rPr>
        <w:t>osvojení účinných metod samostatného studia.</w:t>
      </w:r>
    </w:p>
    <w:p w:rsidR="00A90BCB" w:rsidRPr="00497AF8" w:rsidRDefault="00A90BCB" w:rsidP="002D60D3">
      <w:pPr>
        <w:widowControl w:val="0"/>
        <w:numPr>
          <w:ilvl w:val="1"/>
          <w:numId w:val="13"/>
        </w:numPr>
        <w:tabs>
          <w:tab w:val="clear" w:pos="1440"/>
          <w:tab w:val="num" w:pos="426"/>
        </w:tabs>
        <w:autoSpaceDE w:val="0"/>
        <w:autoSpaceDN w:val="0"/>
        <w:adjustRightInd w:val="0"/>
        <w:spacing w:before="120" w:after="0"/>
        <w:ind w:left="426" w:hanging="426"/>
        <w:rPr>
          <w:lang w:val="cs-CZ"/>
        </w:rPr>
      </w:pPr>
      <w:r w:rsidRPr="00497AF8">
        <w:rPr>
          <w:lang w:val="cs-CZ"/>
        </w:rPr>
        <w:t>Výchovně vzdělávací výsledky se klasifikují podle těchto kriterií:</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1 (výborný)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2 (chvalitebný)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w:t>
      </w:r>
      <w:r w:rsidR="00A422A5">
        <w:rPr>
          <w:lang w:val="cs-CZ"/>
        </w:rPr>
        <w:t>větších nepřesností. Je schopen</w:t>
      </w:r>
      <w:r w:rsidRPr="00497AF8">
        <w:rPr>
          <w:lang w:val="cs-CZ"/>
        </w:rPr>
        <w:t xml:space="preserve"> samostatně nebo s menší pomocí studovat vhodné texty.</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3 (dobrý)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4 (dostatečný)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A422A5">
        <w:rPr>
          <w:lang w:val="cs-CZ"/>
        </w:rPr>
        <w:t xml:space="preserve"> </w:t>
      </w:r>
      <w:r w:rsidRPr="00497AF8">
        <w:rPr>
          <w:lang w:val="cs-CZ"/>
        </w:rPr>
        <w:t>V kvalitě výsledků jeho činnosti a v grafickém projevu se projevují nedostatky, grafický projev je málo estetický. Závažné nedostatky a chyby dovede žák s pomocí učitele opravit. Při samostatném studiu má velké těžkosti.</w:t>
      </w:r>
    </w:p>
    <w:p w:rsidR="00A90BCB" w:rsidRPr="00497AF8" w:rsidRDefault="00A90BCB" w:rsidP="002D60D3">
      <w:pPr>
        <w:widowControl w:val="0"/>
        <w:numPr>
          <w:ilvl w:val="2"/>
          <w:numId w:val="13"/>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5 (nedostatečný)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A90BCB" w:rsidRPr="00497AF8" w:rsidRDefault="00A90BCB" w:rsidP="0052178D">
      <w:pPr>
        <w:pStyle w:val="Nadpis1"/>
        <w:numPr>
          <w:ilvl w:val="0"/>
          <w:numId w:val="22"/>
        </w:numPr>
        <w:rPr>
          <w:lang w:val="cs-CZ"/>
        </w:rPr>
      </w:pPr>
      <w:r w:rsidRPr="00497AF8">
        <w:rPr>
          <w:lang w:val="cs-CZ"/>
        </w:rPr>
        <w:t>K</w:t>
      </w:r>
      <w:r w:rsidR="00170E44" w:rsidRPr="00497AF8">
        <w:rPr>
          <w:lang w:val="cs-CZ"/>
        </w:rPr>
        <w:t>LASIFIKACE</w:t>
      </w:r>
      <w:r w:rsidRPr="00497AF8">
        <w:rPr>
          <w:lang w:val="cs-CZ"/>
        </w:rPr>
        <w:t xml:space="preserve"> </w:t>
      </w:r>
      <w:r w:rsidR="00170E44" w:rsidRPr="00497AF8">
        <w:rPr>
          <w:lang w:val="cs-CZ"/>
        </w:rPr>
        <w:t>VE</w:t>
      </w:r>
      <w:r w:rsidRPr="00497AF8">
        <w:rPr>
          <w:lang w:val="cs-CZ"/>
        </w:rPr>
        <w:t xml:space="preserve"> </w:t>
      </w:r>
      <w:r w:rsidR="00170E44" w:rsidRPr="00497AF8">
        <w:rPr>
          <w:lang w:val="cs-CZ"/>
        </w:rPr>
        <w:t>VYUČOVACÍCH PŘEDMĚTECH</w:t>
      </w:r>
      <w:r w:rsidRPr="00497AF8">
        <w:rPr>
          <w:lang w:val="cs-CZ"/>
        </w:rPr>
        <w:t xml:space="preserve"> </w:t>
      </w:r>
      <w:r w:rsidR="00170E44" w:rsidRPr="00497AF8">
        <w:rPr>
          <w:lang w:val="cs-CZ"/>
        </w:rPr>
        <w:t>S</w:t>
      </w:r>
      <w:r w:rsidRPr="00497AF8">
        <w:rPr>
          <w:lang w:val="cs-CZ"/>
        </w:rPr>
        <w:t xml:space="preserve"> </w:t>
      </w:r>
      <w:r w:rsidR="00170E44" w:rsidRPr="00497AF8">
        <w:rPr>
          <w:lang w:val="cs-CZ"/>
        </w:rPr>
        <w:t>PŘEVAHOU</w:t>
      </w:r>
      <w:r w:rsidRPr="00497AF8">
        <w:rPr>
          <w:lang w:val="cs-CZ"/>
        </w:rPr>
        <w:t xml:space="preserve"> </w:t>
      </w:r>
      <w:r w:rsidR="00170E44" w:rsidRPr="00497AF8">
        <w:rPr>
          <w:lang w:val="cs-CZ"/>
        </w:rPr>
        <w:t>VÝCHOVNÉHO</w:t>
      </w:r>
      <w:r w:rsidRPr="00497AF8">
        <w:rPr>
          <w:lang w:val="cs-CZ"/>
        </w:rPr>
        <w:t xml:space="preserve"> </w:t>
      </w:r>
      <w:r w:rsidR="00170E44" w:rsidRPr="00497AF8">
        <w:rPr>
          <w:lang w:val="cs-CZ"/>
        </w:rPr>
        <w:t>A</w:t>
      </w:r>
      <w:r w:rsidRPr="00497AF8">
        <w:rPr>
          <w:lang w:val="cs-CZ"/>
        </w:rPr>
        <w:t xml:space="preserve"> </w:t>
      </w:r>
      <w:r w:rsidR="00170E44" w:rsidRPr="00497AF8">
        <w:rPr>
          <w:lang w:val="cs-CZ"/>
        </w:rPr>
        <w:t>UMĚLECKÉHO</w:t>
      </w:r>
      <w:r w:rsidRPr="00497AF8">
        <w:rPr>
          <w:lang w:val="cs-CZ"/>
        </w:rPr>
        <w:t xml:space="preserve"> </w:t>
      </w:r>
      <w:r w:rsidR="00170E44" w:rsidRPr="00497AF8">
        <w:rPr>
          <w:lang w:val="cs-CZ"/>
        </w:rPr>
        <w:t>ODBORNÉHO</w:t>
      </w:r>
      <w:r w:rsidRPr="00497AF8">
        <w:rPr>
          <w:lang w:val="cs-CZ"/>
        </w:rPr>
        <w:t xml:space="preserve"> </w:t>
      </w:r>
      <w:r w:rsidR="00170E44" w:rsidRPr="00497AF8">
        <w:rPr>
          <w:lang w:val="cs-CZ"/>
        </w:rPr>
        <w:t>ZAMĚŘENÍ</w:t>
      </w:r>
      <w:r w:rsidRPr="00497AF8">
        <w:rPr>
          <w:lang w:val="cs-CZ"/>
        </w:rPr>
        <w:t xml:space="preserve"> </w:t>
      </w:r>
      <w:r w:rsidR="00170E44" w:rsidRPr="00497AF8">
        <w:rPr>
          <w:lang w:val="cs-CZ"/>
        </w:rPr>
        <w:t>A</w:t>
      </w:r>
      <w:r w:rsidRPr="00497AF8">
        <w:rPr>
          <w:lang w:val="cs-CZ"/>
        </w:rPr>
        <w:t xml:space="preserve"> </w:t>
      </w:r>
      <w:r w:rsidR="00170E44" w:rsidRPr="00497AF8">
        <w:rPr>
          <w:lang w:val="cs-CZ"/>
        </w:rPr>
        <w:t>V</w:t>
      </w:r>
      <w:r w:rsidRPr="00497AF8">
        <w:rPr>
          <w:lang w:val="cs-CZ"/>
        </w:rPr>
        <w:t xml:space="preserve"> </w:t>
      </w:r>
      <w:r w:rsidR="00170E44" w:rsidRPr="00497AF8">
        <w:rPr>
          <w:lang w:val="cs-CZ"/>
        </w:rPr>
        <w:t>PŘEDMĚTECH</w:t>
      </w:r>
      <w:r w:rsidRPr="00497AF8">
        <w:rPr>
          <w:lang w:val="cs-CZ"/>
        </w:rPr>
        <w:t xml:space="preserve"> </w:t>
      </w:r>
      <w:r w:rsidR="00170E44" w:rsidRPr="00497AF8">
        <w:rPr>
          <w:lang w:val="cs-CZ"/>
        </w:rPr>
        <w:t>S</w:t>
      </w:r>
      <w:r w:rsidRPr="00497AF8">
        <w:rPr>
          <w:lang w:val="cs-CZ"/>
        </w:rPr>
        <w:t xml:space="preserve"> </w:t>
      </w:r>
      <w:r w:rsidR="00170E44" w:rsidRPr="00497AF8">
        <w:rPr>
          <w:lang w:val="cs-CZ"/>
        </w:rPr>
        <w:t>PŘEVAHOU</w:t>
      </w:r>
      <w:r w:rsidRPr="00497AF8">
        <w:rPr>
          <w:lang w:val="cs-CZ"/>
        </w:rPr>
        <w:t xml:space="preserve"> </w:t>
      </w:r>
      <w:r w:rsidR="00170E44" w:rsidRPr="00497AF8">
        <w:rPr>
          <w:lang w:val="cs-CZ"/>
        </w:rPr>
        <w:t>PRAKTICKÉHO</w:t>
      </w:r>
      <w:r w:rsidRPr="00497AF8">
        <w:rPr>
          <w:lang w:val="cs-CZ"/>
        </w:rPr>
        <w:t xml:space="preserve"> </w:t>
      </w:r>
      <w:r w:rsidR="00170E44" w:rsidRPr="00497AF8">
        <w:rPr>
          <w:lang w:val="cs-CZ"/>
        </w:rPr>
        <w:t>ZAMĚŘENÍ</w:t>
      </w:r>
      <w:r w:rsidRPr="00497AF8">
        <w:rPr>
          <w:lang w:val="cs-CZ"/>
        </w:rPr>
        <w:t>.</w:t>
      </w:r>
    </w:p>
    <w:p w:rsidR="00A90BCB" w:rsidRPr="00497AF8" w:rsidRDefault="00A90BCB" w:rsidP="002D60D3">
      <w:pPr>
        <w:widowControl w:val="0"/>
        <w:numPr>
          <w:ilvl w:val="1"/>
          <w:numId w:val="14"/>
        </w:numPr>
        <w:tabs>
          <w:tab w:val="clear" w:pos="1440"/>
          <w:tab w:val="num" w:pos="426"/>
        </w:tabs>
        <w:autoSpaceDE w:val="0"/>
        <w:autoSpaceDN w:val="0"/>
        <w:adjustRightInd w:val="0"/>
        <w:spacing w:before="120" w:after="0"/>
        <w:ind w:left="426" w:hanging="426"/>
        <w:rPr>
          <w:lang w:val="cs-CZ"/>
        </w:rPr>
      </w:pPr>
      <w:r w:rsidRPr="00497AF8">
        <w:rPr>
          <w:lang w:val="cs-CZ"/>
        </w:rPr>
        <w:t xml:space="preserve">Mezi výše uvedené předměty patří na základní škole </w:t>
      </w:r>
      <w:r w:rsidR="0011130A" w:rsidRPr="00497AF8">
        <w:rPr>
          <w:lang w:val="cs-CZ"/>
        </w:rPr>
        <w:t>V</w:t>
      </w:r>
      <w:r w:rsidRPr="00497AF8">
        <w:rPr>
          <w:lang w:val="cs-CZ"/>
        </w:rPr>
        <w:t xml:space="preserve">ýtvarná výchova, </w:t>
      </w:r>
      <w:r w:rsidR="0011130A" w:rsidRPr="00497AF8">
        <w:rPr>
          <w:lang w:val="cs-CZ"/>
        </w:rPr>
        <w:t>H</w:t>
      </w:r>
      <w:r w:rsidRPr="00497AF8">
        <w:rPr>
          <w:lang w:val="cs-CZ"/>
        </w:rPr>
        <w:t xml:space="preserve">udební výchova, </w:t>
      </w:r>
      <w:r w:rsidR="0011130A" w:rsidRPr="00497AF8">
        <w:rPr>
          <w:lang w:val="cs-CZ"/>
        </w:rPr>
        <w:t>T</w:t>
      </w:r>
      <w:r w:rsidRPr="00497AF8">
        <w:rPr>
          <w:lang w:val="cs-CZ"/>
        </w:rPr>
        <w:t xml:space="preserve">ělesná výchova, </w:t>
      </w:r>
      <w:r w:rsidR="0011130A" w:rsidRPr="00497AF8">
        <w:rPr>
          <w:lang w:val="cs-CZ"/>
        </w:rPr>
        <w:t>T</w:t>
      </w:r>
      <w:r w:rsidRPr="00497AF8">
        <w:rPr>
          <w:lang w:val="cs-CZ"/>
        </w:rPr>
        <w:t>aneční výchova</w:t>
      </w:r>
      <w:r w:rsidR="0011130A" w:rsidRPr="00497AF8">
        <w:rPr>
          <w:lang w:val="cs-CZ"/>
        </w:rPr>
        <w:t>, Pracovní činnosti a Člověk a svět práce</w:t>
      </w:r>
      <w:r w:rsidRPr="00497AF8">
        <w:rPr>
          <w:lang w:val="cs-CZ"/>
        </w:rPr>
        <w:t>.</w:t>
      </w:r>
    </w:p>
    <w:p w:rsidR="00A90BCB" w:rsidRPr="00497AF8" w:rsidRDefault="00A90BCB" w:rsidP="002D60D3">
      <w:pPr>
        <w:widowControl w:val="0"/>
        <w:numPr>
          <w:ilvl w:val="1"/>
          <w:numId w:val="14"/>
        </w:numPr>
        <w:tabs>
          <w:tab w:val="clear" w:pos="1440"/>
          <w:tab w:val="num" w:pos="426"/>
        </w:tabs>
        <w:autoSpaceDE w:val="0"/>
        <w:autoSpaceDN w:val="0"/>
        <w:adjustRightInd w:val="0"/>
        <w:spacing w:before="120" w:after="0"/>
        <w:ind w:left="426" w:hanging="426"/>
        <w:rPr>
          <w:lang w:val="cs-CZ"/>
        </w:rPr>
      </w:pPr>
      <w:r w:rsidRPr="00497AF8">
        <w:rPr>
          <w:lang w:val="cs-CZ"/>
        </w:rPr>
        <w:t xml:space="preserve">Při průběžné klasifikaci teoretických poznatků, které jsou součástí předmětů uvedených v odst. 1, postupuje učitel podle článku </w:t>
      </w:r>
      <w:r w:rsidR="00170E44" w:rsidRPr="00497AF8">
        <w:rPr>
          <w:lang w:val="cs-CZ"/>
        </w:rPr>
        <w:t>IV</w:t>
      </w:r>
      <w:r w:rsidRPr="00497AF8">
        <w:rPr>
          <w:lang w:val="cs-CZ"/>
        </w:rPr>
        <w:t>.</w:t>
      </w:r>
    </w:p>
    <w:p w:rsidR="00A90BCB" w:rsidRPr="00497AF8" w:rsidRDefault="00A90BCB" w:rsidP="002D60D3">
      <w:pPr>
        <w:widowControl w:val="0"/>
        <w:numPr>
          <w:ilvl w:val="1"/>
          <w:numId w:val="14"/>
        </w:numPr>
        <w:tabs>
          <w:tab w:val="clear" w:pos="1440"/>
          <w:tab w:val="num" w:pos="426"/>
        </w:tabs>
        <w:autoSpaceDE w:val="0"/>
        <w:autoSpaceDN w:val="0"/>
        <w:adjustRightInd w:val="0"/>
        <w:spacing w:before="120" w:after="0"/>
        <w:ind w:left="426" w:hanging="426"/>
        <w:rPr>
          <w:lang w:val="cs-CZ"/>
        </w:rPr>
      </w:pPr>
      <w:r w:rsidRPr="00497AF8">
        <w:rPr>
          <w:lang w:val="cs-CZ"/>
        </w:rPr>
        <w:t>Při klasifikaci v předmětech uvedených v odst. 1 v souladu s požadavky učebních osnov se hodnotí:</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kvalita výsledků činností,</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aktivita, samostatnost, tvořivost, iniciativa v praktických činnostech,</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využití získaných teoretických vědomostí v praktických činnostech,</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osvojení praktických dovedností a návyků, zvládnutí účelných způsobů práce,</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vztah k práci, k pracovnímu kolektivu a k praktickým činnostem,</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organizace vlastní práce a pracoviště, udržování pořádku na pracovišti (ateliéru),</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dodržování předpisů o bezpečnosti a ochraně zdraví při práci a péče o životní prostředí,</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hospodárné využívání surovin, materiálů, energie, překonávání překážek v práci,</w:t>
      </w:r>
    </w:p>
    <w:p w:rsidR="00A90BCB" w:rsidRPr="00497AF8" w:rsidRDefault="00A90BCB" w:rsidP="002D60D3">
      <w:pPr>
        <w:widowControl w:val="0"/>
        <w:numPr>
          <w:ilvl w:val="2"/>
          <w:numId w:val="14"/>
        </w:numPr>
        <w:tabs>
          <w:tab w:val="clear" w:pos="2340"/>
          <w:tab w:val="num" w:pos="993"/>
        </w:tabs>
        <w:autoSpaceDE w:val="0"/>
        <w:autoSpaceDN w:val="0"/>
        <w:adjustRightInd w:val="0"/>
        <w:spacing w:before="120" w:after="0"/>
        <w:ind w:left="993" w:hanging="567"/>
        <w:rPr>
          <w:lang w:val="cs-CZ"/>
        </w:rPr>
      </w:pPr>
      <w:r w:rsidRPr="00497AF8">
        <w:rPr>
          <w:lang w:val="cs-CZ"/>
        </w:rPr>
        <w:t>obsluha a údržba laboratorních zařízení a pomůcek, nástrojů, nářadí a měřidel.</w:t>
      </w:r>
    </w:p>
    <w:p w:rsidR="00A90BCB" w:rsidRPr="00497AF8" w:rsidRDefault="00A90BCB" w:rsidP="002D60D3">
      <w:pPr>
        <w:widowControl w:val="0"/>
        <w:numPr>
          <w:ilvl w:val="1"/>
          <w:numId w:val="14"/>
        </w:numPr>
        <w:tabs>
          <w:tab w:val="clear" w:pos="1440"/>
          <w:tab w:val="num" w:pos="426"/>
        </w:tabs>
        <w:autoSpaceDE w:val="0"/>
        <w:autoSpaceDN w:val="0"/>
        <w:adjustRightInd w:val="0"/>
        <w:spacing w:before="120" w:after="0"/>
        <w:ind w:left="426" w:hanging="426"/>
        <w:rPr>
          <w:lang w:val="cs-CZ"/>
        </w:rPr>
      </w:pPr>
      <w:r w:rsidRPr="00497AF8">
        <w:rPr>
          <w:lang w:val="cs-CZ"/>
        </w:rPr>
        <w:t>Na žáky s estetickým zaměřením jsou v oblasti vlastní specializace kladeny větší nároky než v ostatních výchovných a praktických činnostech.</w:t>
      </w:r>
    </w:p>
    <w:p w:rsidR="00A90BCB" w:rsidRPr="00497AF8" w:rsidRDefault="00A90BCB" w:rsidP="002D60D3">
      <w:pPr>
        <w:widowControl w:val="0"/>
        <w:numPr>
          <w:ilvl w:val="1"/>
          <w:numId w:val="14"/>
        </w:numPr>
        <w:tabs>
          <w:tab w:val="clear" w:pos="1440"/>
          <w:tab w:val="num" w:pos="426"/>
        </w:tabs>
        <w:autoSpaceDE w:val="0"/>
        <w:autoSpaceDN w:val="0"/>
        <w:adjustRightInd w:val="0"/>
        <w:spacing w:before="120" w:after="0"/>
        <w:ind w:left="426" w:hanging="426"/>
        <w:rPr>
          <w:lang w:val="cs-CZ"/>
        </w:rPr>
      </w:pPr>
      <w:r w:rsidRPr="00497AF8">
        <w:rPr>
          <w:lang w:val="cs-CZ"/>
        </w:rPr>
        <w:t>Výchovně vzdělávací výsledky se klasifikují podle těchto kriterií:</w:t>
      </w:r>
    </w:p>
    <w:p w:rsidR="00A90BCB" w:rsidRPr="00497AF8" w:rsidRDefault="00A90BCB" w:rsidP="002D60D3">
      <w:pPr>
        <w:widowControl w:val="0"/>
        <w:numPr>
          <w:ilvl w:val="2"/>
          <w:numId w:val="14"/>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1 (výborný)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soustavně projevuje kladný vztah k práci, k pracovnímu kolektivu a k praktickým činnostem. Projevuje aktivní zájem o svůj zvolený obor.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Hospodárně využívá suroviny, materiál, energii. Vzorně obsluhuje a udržuje laboratorní zařízení a pomůcky, nástroje, nářadí a měřidla, zařízení ateliérů. Aktivně překonává vyskytující se překážky.</w:t>
      </w:r>
    </w:p>
    <w:p w:rsidR="00A90BCB" w:rsidRPr="00497AF8" w:rsidRDefault="00A90BCB" w:rsidP="002D60D3">
      <w:pPr>
        <w:widowControl w:val="0"/>
        <w:numPr>
          <w:ilvl w:val="2"/>
          <w:numId w:val="14"/>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2 (chvalitebný)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projevuje kladný vztah k práci, k pracovnímu kolektivu a k praktickým činnostem. Má zájem o zvolený obor.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Při hospodárném využívání surovin, materiálů a energie se dopouští malých chyb. Laboratorní zařízení a pomůcky, nástroje, nářadí a měřidla, zařízení ateliérů obsluhuje a udržuje s drobnými nedostatky. Překážky v práci překonává s občasnou pomocí učitele.</w:t>
      </w:r>
    </w:p>
    <w:p w:rsidR="00A90BCB" w:rsidRPr="00497AF8" w:rsidRDefault="00A90BCB" w:rsidP="002D60D3">
      <w:pPr>
        <w:widowControl w:val="0"/>
        <w:numPr>
          <w:ilvl w:val="2"/>
          <w:numId w:val="14"/>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3 (dobrý)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Na podněty učitele je schopen hospodárně využívat suroviny, materiály a energii. K údržbě laboratorních zařízení, přístrojů, nářadí a měřidel a vybavení ateliérů musí být částečně podněcován. Překážky v práci překonává jen s častou pomocí učitele.</w:t>
      </w:r>
    </w:p>
    <w:p w:rsidR="00A90BCB" w:rsidRPr="00497AF8" w:rsidRDefault="00A90BCB" w:rsidP="002D60D3">
      <w:pPr>
        <w:widowControl w:val="0"/>
        <w:numPr>
          <w:ilvl w:val="2"/>
          <w:numId w:val="14"/>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4 (dostatečný)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Žák pracuje bez zájmu a vztahu k práci, k pracovnímu kolektivu a praktickým činnostem. Nemá zájem o zvolený obor.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Porušuje zásady hospodárnosti využívání surovin, materiálů a energie. V obsluze a údržbě laboratorních zařízení a pomůcek, přístrojů, nářadí a měřidel a zařízení ateliérů se dopouští závažných nedostatků. Překážky v práci překonává jen s pomocí učitele.</w:t>
      </w:r>
    </w:p>
    <w:p w:rsidR="00A90BCB" w:rsidRPr="00497AF8" w:rsidRDefault="00A90BCB" w:rsidP="002D60D3">
      <w:pPr>
        <w:widowControl w:val="0"/>
        <w:numPr>
          <w:ilvl w:val="2"/>
          <w:numId w:val="14"/>
        </w:numPr>
        <w:tabs>
          <w:tab w:val="clear" w:pos="2340"/>
          <w:tab w:val="num" w:pos="851"/>
        </w:tabs>
        <w:autoSpaceDE w:val="0"/>
        <w:autoSpaceDN w:val="0"/>
        <w:adjustRightInd w:val="0"/>
        <w:spacing w:before="120" w:after="0"/>
        <w:ind w:left="851" w:hanging="425"/>
        <w:rPr>
          <w:b/>
          <w:bCs/>
          <w:lang w:val="cs-CZ"/>
        </w:rPr>
      </w:pPr>
      <w:r w:rsidRPr="00497AF8">
        <w:rPr>
          <w:b/>
          <w:bCs/>
          <w:lang w:val="cs-CZ"/>
        </w:rPr>
        <w:t>Stupeň 5 (nedostatečný)</w:t>
      </w:r>
    </w:p>
    <w:p w:rsidR="00A90BCB" w:rsidRPr="00497AF8" w:rsidRDefault="00A90BCB" w:rsidP="002D60D3">
      <w:pPr>
        <w:widowControl w:val="0"/>
        <w:autoSpaceDE w:val="0"/>
        <w:autoSpaceDN w:val="0"/>
        <w:adjustRightInd w:val="0"/>
        <w:spacing w:before="120" w:after="0"/>
        <w:ind w:left="851"/>
        <w:rPr>
          <w:lang w:val="cs-CZ"/>
        </w:rPr>
      </w:pPr>
      <w:r w:rsidRPr="00497AF8">
        <w:rPr>
          <w:lang w:val="cs-CZ"/>
        </w:rPr>
        <w:t xml:space="preserve">Žák neprojevuje zájem o práci a vztah k ní, ani k pracovnímu kolektivu a k praktickým činnostem. Nemá žádný zájem o zvolený obor.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Nedbá na předpisy o ochraně zdraví při práci. Nevyužívá hospodárně surovin, materiálů a energie. V obsluze a údržbě laboratorních zařízení a pomůcek, přístrojů a nářadí, nástrojů a měřidel se dopouští závažných nedostatků. </w:t>
      </w:r>
    </w:p>
    <w:p w:rsidR="00F2275C" w:rsidRPr="00F6571E" w:rsidRDefault="00F2275C" w:rsidP="001C603C">
      <w:pPr>
        <w:pStyle w:val="Nadpis1"/>
        <w:numPr>
          <w:ilvl w:val="0"/>
          <w:numId w:val="22"/>
        </w:numPr>
        <w:ind w:left="1134" w:hanging="850"/>
      </w:pPr>
      <w:r w:rsidRPr="00F6571E">
        <w:t>Z</w:t>
      </w:r>
      <w:r w:rsidR="00F6571E" w:rsidRPr="00F6571E">
        <w:t>ÍSKÁVÁNÍ</w:t>
      </w:r>
      <w:r w:rsidRPr="00F6571E">
        <w:t xml:space="preserve"> </w:t>
      </w:r>
      <w:r w:rsidR="00F6571E" w:rsidRPr="00F6571E">
        <w:t>PODKLADŮ</w:t>
      </w:r>
      <w:r w:rsidRPr="00F6571E">
        <w:t xml:space="preserve"> </w:t>
      </w:r>
      <w:r w:rsidR="00F6571E" w:rsidRPr="00F6571E">
        <w:t>PRO</w:t>
      </w:r>
      <w:r w:rsidRPr="00F6571E">
        <w:t xml:space="preserve"> </w:t>
      </w:r>
      <w:r w:rsidR="00F6571E" w:rsidRPr="00F6571E">
        <w:t>HODNOCENÍ</w:t>
      </w:r>
      <w:r w:rsidRPr="00F6571E">
        <w:t xml:space="preserve"> </w:t>
      </w:r>
      <w:r w:rsidR="00F6571E" w:rsidRPr="00F6571E">
        <w:t>A</w:t>
      </w:r>
      <w:r w:rsidRPr="00F6571E">
        <w:t xml:space="preserve"> </w:t>
      </w:r>
      <w:r w:rsidR="00F6571E" w:rsidRPr="00F6571E">
        <w:t>KLASIFIKACI</w:t>
      </w:r>
    </w:p>
    <w:p w:rsidR="00F2275C" w:rsidRPr="00497AF8" w:rsidRDefault="00F2275C"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Podklady pro hodnocení a klasifikaci výchovně vzdělávacích výsledků a chování žáka získává učitel zejména těmito metodami, formami a prostředky:</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 xml:space="preserve">soustavným diagnostickým pozorováním žáka, </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soustavným sledováním výkonů žáka a jeho připravenosti na vyučování,</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různými druhy zkoušek (písemné, ústní, grafické, praktické, pohybové), didaktickými testy,</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kontrolními písemnými pracemi a praktickými zkouškami,</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analýzou výsledků činnosti žáka,</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konzultacemi s ostatními učiteli, se speciálním pedagogem ve škole, s výchovným poradcem a podle potřeby i s pracovníky pedagogicko-psychologických poraden a zdravotnických služeb, zejména u žáka s trvalejšími psychickými a zdravotními potížemi a poruchami,</w:t>
      </w:r>
    </w:p>
    <w:p w:rsidR="00F2275C" w:rsidRPr="00497AF8" w:rsidRDefault="00F2275C" w:rsidP="002D60D3">
      <w:pPr>
        <w:widowControl w:val="0"/>
        <w:numPr>
          <w:ilvl w:val="1"/>
          <w:numId w:val="4"/>
        </w:numPr>
        <w:tabs>
          <w:tab w:val="clear" w:pos="1440"/>
          <w:tab w:val="num" w:pos="993"/>
        </w:tabs>
        <w:autoSpaceDE w:val="0"/>
        <w:autoSpaceDN w:val="0"/>
        <w:adjustRightInd w:val="0"/>
        <w:spacing w:before="120" w:after="0"/>
        <w:ind w:left="993" w:hanging="567"/>
        <w:rPr>
          <w:lang w:val="cs-CZ"/>
        </w:rPr>
      </w:pPr>
      <w:r w:rsidRPr="00497AF8">
        <w:rPr>
          <w:lang w:val="cs-CZ"/>
        </w:rPr>
        <w:t>rozhovory se žákem a zákonnými zástupci žáka,</w:t>
      </w:r>
    </w:p>
    <w:p w:rsidR="00F2275C" w:rsidRPr="00497AF8" w:rsidRDefault="00F2275C"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Učitel oznamuje žákovi výsledek každé klasifikace a poukazuje na klady a nedostatky hodnocených projevů, výkonů, výtvorů. Při ústním vyzkoušení oznámí učitel žákovi výsledek hodnocení okamžitě. Výsledky hodnoc</w:t>
      </w:r>
      <w:r w:rsidR="00497AF8">
        <w:rPr>
          <w:lang w:val="cs-CZ"/>
        </w:rPr>
        <w:t>ení písemných zkoušek a prací a</w:t>
      </w:r>
      <w:r w:rsidRPr="00497AF8">
        <w:rPr>
          <w:lang w:val="cs-CZ"/>
        </w:rPr>
        <w:t xml:space="preserve"> praktických činností oznámí veřejně žákovi nejpozději do 14 dnů.  Prokazatelně, nejčastěji pomocí žákovské knížky</w:t>
      </w:r>
      <w:r w:rsidR="00B4329B">
        <w:rPr>
          <w:lang w:val="cs-CZ"/>
        </w:rPr>
        <w:t xml:space="preserve"> (1. stupeň) nebo elektronické žákovské knížky Bakaláři (2. stupeň)</w:t>
      </w:r>
      <w:r w:rsidRPr="00497AF8">
        <w:rPr>
          <w:lang w:val="cs-CZ"/>
        </w:rPr>
        <w:t>, oznámí hodnocení zákonným zástupcům žáka.</w:t>
      </w:r>
    </w:p>
    <w:p w:rsidR="00F2275C" w:rsidRPr="00497AF8" w:rsidRDefault="00F2275C"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Kontrolní písemné práce a další druhy zkoušek rozvrhne učitel rovnoměrně na celý školní rok, aby se nadměrně nenahromadily v určitých obdobích.</w:t>
      </w:r>
    </w:p>
    <w:p w:rsidR="00F2275C" w:rsidRPr="00497AF8" w:rsidRDefault="00F2275C" w:rsidP="002D60D3">
      <w:pPr>
        <w:widowControl w:val="0"/>
        <w:numPr>
          <w:ilvl w:val="0"/>
          <w:numId w:val="4"/>
        </w:numPr>
        <w:tabs>
          <w:tab w:val="clear" w:pos="720"/>
          <w:tab w:val="num" w:pos="426"/>
        </w:tabs>
        <w:autoSpaceDE w:val="0"/>
        <w:autoSpaceDN w:val="0"/>
        <w:adjustRightInd w:val="0"/>
        <w:spacing w:before="120" w:after="0"/>
        <w:ind w:left="426" w:hanging="426"/>
        <w:rPr>
          <w:rFonts w:ascii="Arial" w:hAnsi="Arial"/>
          <w:lang w:val="cs-CZ"/>
        </w:rPr>
      </w:pPr>
      <w:r w:rsidRPr="00497AF8">
        <w:rPr>
          <w:lang w:val="cs-CZ"/>
        </w:rPr>
        <w:t xml:space="preserve">Termín </w:t>
      </w:r>
      <w:r w:rsidR="005F4919" w:rsidRPr="00497AF8">
        <w:rPr>
          <w:lang w:val="cs-CZ"/>
        </w:rPr>
        <w:t xml:space="preserve">čtvrtletní </w:t>
      </w:r>
      <w:r w:rsidRPr="00497AF8">
        <w:rPr>
          <w:lang w:val="cs-CZ"/>
        </w:rPr>
        <w:t>kontrolní práce prokonzultuje učitel s třídním učitelem. V jednom dni mohou žáci konat jen jednu zkoušku uvedeného charakteru.</w:t>
      </w:r>
    </w:p>
    <w:p w:rsidR="00F2275C" w:rsidRPr="00497AF8" w:rsidRDefault="00F2275C"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Učitel je povinen vést soustavnou evidenci o každé klasifikaci žáka. Tato musí být přehledná a průkazná.</w:t>
      </w:r>
    </w:p>
    <w:p w:rsidR="008B4BAC" w:rsidRPr="00497AF8" w:rsidRDefault="008B4BAC"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w:t>
      </w:r>
    </w:p>
    <w:p w:rsidR="00C73E9F" w:rsidRPr="00497AF8" w:rsidRDefault="00C73E9F" w:rsidP="002D60D3">
      <w:pPr>
        <w:widowControl w:val="0"/>
        <w:numPr>
          <w:ilvl w:val="0"/>
          <w:numId w:val="4"/>
        </w:numPr>
        <w:tabs>
          <w:tab w:val="clear" w:pos="720"/>
          <w:tab w:val="num" w:pos="426"/>
        </w:tabs>
        <w:autoSpaceDE w:val="0"/>
        <w:autoSpaceDN w:val="0"/>
        <w:adjustRightInd w:val="0"/>
        <w:spacing w:before="120" w:after="0"/>
        <w:ind w:left="426" w:hanging="426"/>
        <w:rPr>
          <w:lang w:val="cs-CZ"/>
        </w:rPr>
      </w:pPr>
      <w:r w:rsidRPr="00497AF8">
        <w:rPr>
          <w:lang w:val="cs-CZ"/>
        </w:rPr>
        <w:t>Třídní učitelé jsou povinni seznamovat ostatní vyučující s doporučením psychologických vyšetření, která mají vztah ke způsobu hodnocení a klasifikace žáka a způsobu získávání podkladů. Údaje o nových vyšetřeních jsou součástí zprávy výchovného poradce na pedagogické radě.</w:t>
      </w:r>
    </w:p>
    <w:p w:rsidR="00C54F6D" w:rsidRPr="00497AF8" w:rsidRDefault="00C54F6D" w:rsidP="00497AF8">
      <w:pPr>
        <w:pStyle w:val="Nadpis1"/>
        <w:numPr>
          <w:ilvl w:val="0"/>
          <w:numId w:val="22"/>
        </w:numPr>
        <w:rPr>
          <w:lang w:val="cs-CZ"/>
        </w:rPr>
      </w:pPr>
      <w:r w:rsidRPr="00497AF8">
        <w:rPr>
          <w:lang w:val="cs-CZ"/>
        </w:rPr>
        <w:t>Pravidla pro sebehodnocení žáků</w:t>
      </w:r>
    </w:p>
    <w:p w:rsidR="00C54F6D" w:rsidRPr="00497AF8" w:rsidRDefault="00C54F6D" w:rsidP="0052178D">
      <w:pPr>
        <w:numPr>
          <w:ilvl w:val="0"/>
          <w:numId w:val="25"/>
        </w:numPr>
        <w:tabs>
          <w:tab w:val="clear" w:pos="720"/>
        </w:tabs>
        <w:ind w:left="426" w:hanging="426"/>
        <w:rPr>
          <w:lang w:val="cs-CZ"/>
        </w:rPr>
      </w:pPr>
      <w:r w:rsidRPr="00497AF8">
        <w:rPr>
          <w:lang w:val="cs-CZ"/>
        </w:rPr>
        <w:t>Sebehodnocení je důležitou součástí hodnocení žáků, posiluje sebeúctu a sebevědomí žáků.</w:t>
      </w:r>
    </w:p>
    <w:p w:rsidR="00C54F6D" w:rsidRPr="00497AF8" w:rsidRDefault="00C54F6D" w:rsidP="0052178D">
      <w:pPr>
        <w:numPr>
          <w:ilvl w:val="0"/>
          <w:numId w:val="25"/>
        </w:numPr>
        <w:tabs>
          <w:tab w:val="clear" w:pos="720"/>
        </w:tabs>
        <w:ind w:left="426" w:hanging="426"/>
        <w:rPr>
          <w:lang w:val="cs-CZ"/>
        </w:rPr>
      </w:pPr>
      <w:r w:rsidRPr="00497AF8">
        <w:rPr>
          <w:lang w:val="cs-CZ"/>
        </w:rPr>
        <w:t>Je zařazováno do procesu vzdělávání průběžně všemi vyučujícími, způsobem přiměřeným věku žáků.</w:t>
      </w:r>
    </w:p>
    <w:p w:rsidR="00C54F6D" w:rsidRPr="00497AF8" w:rsidRDefault="00C54F6D" w:rsidP="0052178D">
      <w:pPr>
        <w:numPr>
          <w:ilvl w:val="0"/>
          <w:numId w:val="25"/>
        </w:numPr>
        <w:tabs>
          <w:tab w:val="clear" w:pos="720"/>
        </w:tabs>
        <w:ind w:left="426" w:hanging="426"/>
        <w:rPr>
          <w:lang w:val="cs-CZ"/>
        </w:rPr>
      </w:pPr>
      <w:r w:rsidRPr="00497AF8">
        <w:rPr>
          <w:lang w:val="cs-CZ"/>
        </w:rPr>
        <w:t>Chyba je přirozená součást procesu učení. Pedagogičtí pracovníci se o chybě se žáky baví, hodnocení žákova výkonu nelze provést jen klasifikací, musí být doprovázeno rozborem chyb žáka. Chyba je důležitý prostředek učení.</w:t>
      </w:r>
    </w:p>
    <w:p w:rsidR="00C54F6D" w:rsidRPr="00497AF8" w:rsidRDefault="00C54F6D" w:rsidP="0052178D">
      <w:pPr>
        <w:numPr>
          <w:ilvl w:val="0"/>
          <w:numId w:val="25"/>
        </w:numPr>
        <w:tabs>
          <w:tab w:val="clear" w:pos="720"/>
        </w:tabs>
        <w:ind w:left="426" w:hanging="426"/>
        <w:rPr>
          <w:lang w:val="cs-CZ"/>
        </w:rPr>
      </w:pPr>
      <w:r w:rsidRPr="00497AF8">
        <w:rPr>
          <w:lang w:val="cs-CZ"/>
        </w:rPr>
        <w:t xml:space="preserve">Při sebehodnocení se žák snaží vyjádřit: </w:t>
      </w:r>
    </w:p>
    <w:p w:rsidR="00C54F6D" w:rsidRPr="00497AF8" w:rsidRDefault="00C54F6D" w:rsidP="0052178D">
      <w:pPr>
        <w:numPr>
          <w:ilvl w:val="0"/>
          <w:numId w:val="26"/>
        </w:numPr>
        <w:rPr>
          <w:lang w:val="cs-CZ"/>
        </w:rPr>
      </w:pPr>
      <w:r w:rsidRPr="00497AF8">
        <w:rPr>
          <w:lang w:val="cs-CZ"/>
        </w:rPr>
        <w:t>co se mu daří</w:t>
      </w:r>
    </w:p>
    <w:p w:rsidR="00C54F6D" w:rsidRPr="00497AF8" w:rsidRDefault="00C54F6D" w:rsidP="0052178D">
      <w:pPr>
        <w:numPr>
          <w:ilvl w:val="0"/>
          <w:numId w:val="26"/>
        </w:numPr>
        <w:rPr>
          <w:lang w:val="cs-CZ"/>
        </w:rPr>
      </w:pPr>
      <w:r w:rsidRPr="00497AF8">
        <w:rPr>
          <w:lang w:val="cs-CZ"/>
        </w:rPr>
        <w:t>co mu ještě nejde, jaké má rezervy</w:t>
      </w:r>
    </w:p>
    <w:p w:rsidR="00C54F6D" w:rsidRPr="00497AF8" w:rsidRDefault="00C54F6D" w:rsidP="0052178D">
      <w:pPr>
        <w:numPr>
          <w:ilvl w:val="0"/>
          <w:numId w:val="26"/>
        </w:numPr>
        <w:rPr>
          <w:lang w:val="cs-CZ"/>
        </w:rPr>
      </w:pPr>
      <w:r w:rsidRPr="00497AF8">
        <w:rPr>
          <w:lang w:val="cs-CZ"/>
        </w:rPr>
        <w:t>jak bude pokračovat dál</w:t>
      </w:r>
    </w:p>
    <w:p w:rsidR="00C54F6D" w:rsidRPr="00497AF8" w:rsidRDefault="00C54F6D" w:rsidP="0052178D">
      <w:pPr>
        <w:numPr>
          <w:ilvl w:val="0"/>
          <w:numId w:val="25"/>
        </w:numPr>
        <w:tabs>
          <w:tab w:val="clear" w:pos="720"/>
        </w:tabs>
        <w:ind w:left="426" w:hanging="426"/>
        <w:rPr>
          <w:lang w:val="cs-CZ"/>
        </w:rPr>
      </w:pPr>
      <w:r w:rsidRPr="00497AF8">
        <w:rPr>
          <w:lang w:val="cs-CZ"/>
        </w:rPr>
        <w:t>Pedagogové vedou žáka, aby komentoval svoje výkony a výsledky.</w:t>
      </w:r>
    </w:p>
    <w:p w:rsidR="00C54F6D" w:rsidRPr="00497AF8" w:rsidRDefault="00C54F6D" w:rsidP="0052178D">
      <w:pPr>
        <w:numPr>
          <w:ilvl w:val="0"/>
          <w:numId w:val="25"/>
        </w:numPr>
        <w:tabs>
          <w:tab w:val="clear" w:pos="720"/>
        </w:tabs>
        <w:ind w:left="426" w:hanging="426"/>
        <w:rPr>
          <w:lang w:val="cs-CZ"/>
        </w:rPr>
      </w:pPr>
      <w:r w:rsidRPr="00497AF8">
        <w:rPr>
          <w:lang w:val="cs-CZ"/>
        </w:rPr>
        <w:t xml:space="preserve">Sebehodnocení žáků nemá nahradit klasické hodnocení (hodnocení žáka pedagogem), ale má pouze doplňovat a rozšiřovat evaluační procesy a více aktivizovat žáka. </w:t>
      </w:r>
    </w:p>
    <w:p w:rsidR="00C54F6D" w:rsidRPr="00497AF8" w:rsidRDefault="00C54F6D" w:rsidP="0052178D">
      <w:pPr>
        <w:numPr>
          <w:ilvl w:val="0"/>
          <w:numId w:val="25"/>
        </w:numPr>
        <w:tabs>
          <w:tab w:val="clear" w:pos="720"/>
        </w:tabs>
        <w:ind w:left="426" w:hanging="426"/>
        <w:rPr>
          <w:lang w:val="cs-CZ"/>
        </w:rPr>
      </w:pPr>
      <w:r w:rsidRPr="00497AF8">
        <w:rPr>
          <w:lang w:val="cs-CZ"/>
        </w:rPr>
        <w:t>Na konci pololetí žák písemnou nebo ústní formou provede sebehodnocení v oblasti:</w:t>
      </w:r>
    </w:p>
    <w:p w:rsidR="00C54F6D" w:rsidRPr="00497AF8" w:rsidRDefault="00C54F6D" w:rsidP="0052178D">
      <w:pPr>
        <w:numPr>
          <w:ilvl w:val="0"/>
          <w:numId w:val="27"/>
        </w:numPr>
        <w:rPr>
          <w:lang w:val="cs-CZ"/>
        </w:rPr>
      </w:pPr>
      <w:r w:rsidRPr="00497AF8">
        <w:rPr>
          <w:lang w:val="cs-CZ"/>
        </w:rPr>
        <w:t>zodpovědnost</w:t>
      </w:r>
    </w:p>
    <w:p w:rsidR="00C54F6D" w:rsidRPr="00497AF8" w:rsidRDefault="00C54F6D" w:rsidP="0052178D">
      <w:pPr>
        <w:numPr>
          <w:ilvl w:val="0"/>
          <w:numId w:val="27"/>
        </w:numPr>
        <w:rPr>
          <w:lang w:val="cs-CZ"/>
        </w:rPr>
      </w:pPr>
      <w:r w:rsidRPr="00497AF8">
        <w:rPr>
          <w:lang w:val="cs-CZ"/>
        </w:rPr>
        <w:t>motivace k učení</w:t>
      </w:r>
    </w:p>
    <w:p w:rsidR="00C54F6D" w:rsidRPr="00C54F6D" w:rsidRDefault="00C54F6D" w:rsidP="0052178D">
      <w:pPr>
        <w:numPr>
          <w:ilvl w:val="0"/>
          <w:numId w:val="27"/>
        </w:numPr>
        <w:rPr>
          <w:lang w:val="cs-CZ"/>
        </w:rPr>
      </w:pPr>
      <w:r w:rsidRPr="00C54F6D">
        <w:rPr>
          <w:lang w:val="cs-CZ"/>
        </w:rPr>
        <w:t xml:space="preserve">sebedůvěra            </w:t>
      </w:r>
    </w:p>
    <w:p w:rsidR="00C54F6D" w:rsidRPr="00C54F6D" w:rsidRDefault="00C54F6D" w:rsidP="0052178D">
      <w:pPr>
        <w:numPr>
          <w:ilvl w:val="0"/>
          <w:numId w:val="27"/>
        </w:numPr>
        <w:rPr>
          <w:lang w:val="cs-CZ"/>
        </w:rPr>
      </w:pPr>
      <w:r w:rsidRPr="00C54F6D">
        <w:rPr>
          <w:lang w:val="cs-CZ"/>
        </w:rPr>
        <w:t>vztahy v třídním kolektivu.</w:t>
      </w:r>
    </w:p>
    <w:p w:rsidR="00C54F6D" w:rsidRPr="00C54F6D" w:rsidRDefault="00C54F6D" w:rsidP="0052178D">
      <w:pPr>
        <w:numPr>
          <w:ilvl w:val="0"/>
          <w:numId w:val="25"/>
        </w:numPr>
        <w:tabs>
          <w:tab w:val="clear" w:pos="720"/>
        </w:tabs>
        <w:ind w:left="426" w:hanging="426"/>
        <w:rPr>
          <w:lang w:val="cs-CZ"/>
        </w:rPr>
      </w:pPr>
      <w:r w:rsidRPr="00C54F6D">
        <w:rPr>
          <w:lang w:val="cs-CZ"/>
        </w:rPr>
        <w:t>Známky nejsou jediným zdrojem motivace.</w:t>
      </w:r>
    </w:p>
    <w:p w:rsidR="00C73E9F" w:rsidRPr="00C73E9F" w:rsidRDefault="00C73E9F" w:rsidP="00497AF8">
      <w:pPr>
        <w:pStyle w:val="Nadpis1"/>
        <w:numPr>
          <w:ilvl w:val="0"/>
          <w:numId w:val="22"/>
        </w:numPr>
      </w:pPr>
      <w:r w:rsidRPr="00C73E9F">
        <w:t>Z</w:t>
      </w:r>
      <w:r>
        <w:t>PŮSOB</w:t>
      </w:r>
      <w:r w:rsidRPr="00C73E9F">
        <w:t xml:space="preserve"> </w:t>
      </w:r>
      <w:r>
        <w:t>HODNOCENÍ</w:t>
      </w:r>
      <w:r w:rsidRPr="00C73E9F">
        <w:t xml:space="preserve"> </w:t>
      </w:r>
      <w:r>
        <w:t>ŽÁKŮ</w:t>
      </w:r>
      <w:r w:rsidRPr="00C73E9F">
        <w:t xml:space="preserve"> </w:t>
      </w:r>
      <w:r>
        <w:t>SE</w:t>
      </w:r>
      <w:r w:rsidRPr="00C73E9F">
        <w:t xml:space="preserve"> </w:t>
      </w:r>
      <w:r>
        <w:t>SPECIÁLNÍMI</w:t>
      </w:r>
      <w:r w:rsidRPr="00C73E9F">
        <w:t xml:space="preserve"> </w:t>
      </w:r>
      <w:r>
        <w:t>VZDĚLÁVACÍMI</w:t>
      </w:r>
      <w:r w:rsidRPr="00C73E9F">
        <w:t xml:space="preserve"> </w:t>
      </w:r>
      <w:r>
        <w:t>POTŘEBAMI</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Žákem se speciálními vzdělávacími potřebami je dítě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 xml:space="preserve">Žáci se speciálními vzdělávacími potřebami mají právo na vytvoření nezbytných podmínek při vzdělávání i klasifikaci a hodnocení. </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U žáka s vývojovou poruchou učení rozhodne ředitel školy o použití slovního hodnocení na základě žádosti zákonného zástupce žáka.</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w:t>
      </w:r>
      <w:r w:rsidR="00497AF8">
        <w:rPr>
          <w:lang w:val="cs-CZ"/>
        </w:rPr>
        <w:t xml:space="preserve">Pokud je to nutné, nebude dítě </w:t>
      </w:r>
      <w:r w:rsidRPr="00497AF8">
        <w:rPr>
          <w:lang w:val="cs-CZ"/>
        </w:rPr>
        <w:t xml:space="preserve">s vývojovou poruchou vystavováno úkolům, v nichž vzhledem k poruše nemůže přiměřeně pracovat a podávat výkony odpovídající jeho předpokladům.                                                                           </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Vyučující klade důraz na ten druh projevu, ve kterém má žák předpoklady podávat lepší výkony. Při klasifikaci se nevychází z prostého počtu chyb, ale z poč</w:t>
      </w:r>
      <w:r w:rsidR="00967C4A" w:rsidRPr="00497AF8">
        <w:rPr>
          <w:lang w:val="cs-CZ"/>
        </w:rPr>
        <w:t>tu jevů, které žák zvládl.</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 xml:space="preserve">Klasifikace </w:t>
      </w:r>
      <w:r w:rsidR="00967C4A" w:rsidRPr="00497AF8">
        <w:rPr>
          <w:lang w:val="cs-CZ"/>
        </w:rPr>
        <w:t>je vždy</w:t>
      </w:r>
      <w:r w:rsidR="00497AF8">
        <w:rPr>
          <w:lang w:val="cs-CZ"/>
        </w:rPr>
        <w:t xml:space="preserve"> provázena hodnocením, t</w:t>
      </w:r>
      <w:r w:rsidRPr="00497AF8">
        <w:rPr>
          <w:lang w:val="cs-CZ"/>
        </w:rPr>
        <w:t>j. vyjádřením pozitivních stránek výkonu, objasněním podstaty neúspěchu, návodem, jak mezer</w:t>
      </w:r>
      <w:r w:rsidR="00967C4A" w:rsidRPr="00497AF8">
        <w:rPr>
          <w:lang w:val="cs-CZ"/>
        </w:rPr>
        <w:t>y a nedostatky překonávat.</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Všechna navrhovaná pedagogická opatření se zásadně projednávají s rodiči a jejich souhlasný či nesouhl</w:t>
      </w:r>
      <w:r w:rsidR="00967C4A" w:rsidRPr="00497AF8">
        <w:rPr>
          <w:lang w:val="cs-CZ"/>
        </w:rPr>
        <w:t>asný názor je respektován.</w:t>
      </w:r>
    </w:p>
    <w:p w:rsidR="00C73E9F" w:rsidRPr="00497AF8" w:rsidRDefault="00C73E9F" w:rsidP="0052178D">
      <w:pPr>
        <w:numPr>
          <w:ilvl w:val="0"/>
          <w:numId w:val="17"/>
        </w:numPr>
        <w:tabs>
          <w:tab w:val="clear" w:pos="720"/>
          <w:tab w:val="num" w:pos="426"/>
        </w:tabs>
        <w:spacing w:before="120" w:after="0"/>
        <w:ind w:left="425" w:hanging="425"/>
        <w:rPr>
          <w:lang w:val="cs-CZ"/>
        </w:rPr>
      </w:pPr>
      <w:r w:rsidRPr="00497AF8">
        <w:rPr>
          <w:lang w:val="cs-CZ"/>
        </w:rPr>
        <w:t xml:space="preserve">V hodnocení se přístup vyučujícího zaměřuje na pozitivní výkony žáka a tím na podporu jeho poznávací motivace k učení namísto jednostranného zdůrazňování chyb.                                             </w:t>
      </w:r>
    </w:p>
    <w:p w:rsidR="00C73E9F" w:rsidRPr="00497AF8" w:rsidRDefault="00C73E9F" w:rsidP="0052178D">
      <w:pPr>
        <w:widowControl w:val="0"/>
        <w:numPr>
          <w:ilvl w:val="0"/>
          <w:numId w:val="17"/>
        </w:numPr>
        <w:tabs>
          <w:tab w:val="clear" w:pos="720"/>
          <w:tab w:val="num" w:pos="426"/>
        </w:tabs>
        <w:autoSpaceDE w:val="0"/>
        <w:autoSpaceDN w:val="0"/>
        <w:adjustRightInd w:val="0"/>
        <w:spacing w:before="120" w:after="0"/>
        <w:ind w:left="425" w:hanging="425"/>
        <w:rPr>
          <w:lang w:val="cs-CZ"/>
        </w:rPr>
      </w:pPr>
      <w:r w:rsidRPr="00497AF8">
        <w:rPr>
          <w:lang w:val="cs-CZ"/>
        </w:rPr>
        <w:t>Vzdělávání žáků se speciálními vzdělávacími potřebami a žáků nadaných se řídí vyhláškou č. 48/2005 Sb., o základním vzdělávání, pokud není zvláštním právním předpisem stanoveno jinak</w:t>
      </w:r>
      <w:r w:rsidR="00967C4A" w:rsidRPr="00497AF8">
        <w:rPr>
          <w:lang w:val="cs-CZ"/>
        </w:rPr>
        <w:t>.</w:t>
      </w:r>
    </w:p>
    <w:p w:rsidR="0026317C" w:rsidRPr="00497AF8" w:rsidRDefault="0026317C" w:rsidP="0052178D">
      <w:pPr>
        <w:pStyle w:val="Nadpis1"/>
        <w:numPr>
          <w:ilvl w:val="0"/>
          <w:numId w:val="28"/>
        </w:numPr>
        <w:rPr>
          <w:lang w:val="cs-CZ"/>
        </w:rPr>
      </w:pPr>
      <w:r w:rsidRPr="00497AF8">
        <w:rPr>
          <w:lang w:val="cs-CZ"/>
        </w:rPr>
        <w:t>VÝCHOVNÁ OPATŘENÍ</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 xml:space="preserve">Výchovná opatření jsou pochvaly a jiná ocenění a opatření k posílení kázně. </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 xml:space="preserve">Třídní učitel, ředitel školy, zástupce obce nebo školského odboru okresního (krajského) úřadu může žákovi po projednání v pedagogické radě udělit za mimořádný projev humánnosti, občanské a školní iniciativy, za záslužný nebo statečný čin, za dlouhodobou úspěšnou práci, za reprezentaci školy sportovní i jinou, za pozitivní prezentaci školy na veřejnosti pochvalu nebo jiné ocenění (dále jen "pochvala"). </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Pochvaly a další ocenění za dlouhodobou práci nebo jednorázový významný čin či úspěch se po zvážení třídním učitelem uvádějí na pololetním i závěrečném vysvědčení. Bylo-li v průběhu aktuálního pololetí uděleno opatření k posílení kázně, jsou o pochvale informováni žák i jeho zákonný zástupce, ale na vysvědčení se neuvádí. O ostatních pochvalách, zejména v průběhu aktuálního pololetí, je žák i jeho zákonný zástupce informován prostřednictvím žákovské knížky (notýsku) nebo na předtištěném formuláři s hlavičkou školy.</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Žák s nejlepším prospěchem v každé třídě obdrží spolu s vysvědčením za první pololetí odměnu ve výši 200,-Kč. V 1. až 5. ročníku obdrží dar v této ceně, v 6. až 9. ročníku je touto odměnou finanční částka. Jsou-li ve třídě dva žáci se stejným prospěchem, dělí se odměna na dvě poloviny. V případě většího počtu žáků se stejným prospěchem zváží udělení odměny třídní učitel. Přihlíží přitom i k dosud uděleným opatřením k posílení kázně v aktuálním pololetí. Ve výjimečném případě může na návrh třídního učitele po projednání v pedagogické radě dojít ke zvýšení částky 200,-Kč na třídu.</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S vysvědčením za druhé pololetí obdrží obdobnou odměnu v každé třídě ten žák, který dosáhl největšího zlepšení prospěchu, pokud nebyl v příslušném pololetí kázeňsky trestán. V případě většího počtu žáků se stejným zlepšením se postupuje obdobně jako v prvním pololetí.</w:t>
      </w:r>
    </w:p>
    <w:p w:rsidR="00BD06CB" w:rsidRPr="00497AF8" w:rsidRDefault="00BD06CB"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U žáků, kteří neabsolvovali celé klasifikační období v ZŠ a ZUŠ, posoudí udělení odměny pedagogická rada.</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5" w:hanging="425"/>
        <w:rPr>
          <w:lang w:val="cs-CZ"/>
        </w:rPr>
      </w:pPr>
      <w:r w:rsidRPr="00497AF8">
        <w:rPr>
          <w:lang w:val="cs-CZ"/>
        </w:rPr>
        <w:t xml:space="preserve">V 1. až 5. ročníku je možné odměnu za </w:t>
      </w:r>
      <w:smartTag w:uri="urn:schemas-microsoft-com:office:smarttags" w:element="metricconverter">
        <w:smartTagPr>
          <w:attr w:name="ProductID" w:val="1. a"/>
        </w:smartTagPr>
        <w:r w:rsidRPr="00497AF8">
          <w:rPr>
            <w:lang w:val="cs-CZ"/>
          </w:rPr>
          <w:t>1. a</w:t>
        </w:r>
      </w:smartTag>
      <w:r w:rsidRPr="00497AF8">
        <w:rPr>
          <w:lang w:val="cs-CZ"/>
        </w:rPr>
        <w:t xml:space="preserve"> za 2. pololetí po zvážení třídním učitelem sloučit a odměnit žáka za práci v celém školním roce.</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Třídní učitel může žákovi podle závažnosti provinění udělit napomenutí nebo důtku; udělení důtky neprodleně oznámí řediteli školy. Ředitel školy může žákovi po projednání v pedagogické radě udělit důtku.</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Zvláště hrubé slovní a úmyslné fyzické útoky žáka vůči pracovníkům školy se vždy považují za závažné porušení školního řádu a povinností stanovených školským zákonem.</w:t>
      </w:r>
    </w:p>
    <w:p w:rsidR="0026317C" w:rsidRPr="00497AF8" w:rsidRDefault="0026317C" w:rsidP="002D60D3">
      <w:pPr>
        <w:pStyle w:val="Zkladntext"/>
        <w:numPr>
          <w:ilvl w:val="2"/>
          <w:numId w:val="9"/>
        </w:numPr>
        <w:tabs>
          <w:tab w:val="clear" w:pos="2160"/>
          <w:tab w:val="num" w:pos="426"/>
        </w:tabs>
        <w:spacing w:before="120" w:after="0"/>
        <w:ind w:left="426" w:hanging="426"/>
        <w:rPr>
          <w:sz w:val="24"/>
          <w:lang w:val="cs-CZ"/>
        </w:rPr>
      </w:pPr>
      <w:r w:rsidRPr="00497AF8">
        <w:rPr>
          <w:sz w:val="24"/>
          <w:lang w:val="cs-CZ"/>
        </w:rPr>
        <w:t>Kritéria pro udělení opatření k posílení kázně:</w:t>
      </w:r>
    </w:p>
    <w:p w:rsidR="0026317C" w:rsidRPr="00497AF8" w:rsidRDefault="0026317C" w:rsidP="0052178D">
      <w:pPr>
        <w:numPr>
          <w:ilvl w:val="0"/>
          <w:numId w:val="23"/>
        </w:numPr>
        <w:spacing w:before="120" w:after="0"/>
        <w:rPr>
          <w:b/>
          <w:lang w:val="cs-CZ"/>
        </w:rPr>
      </w:pPr>
      <w:r w:rsidRPr="00497AF8">
        <w:rPr>
          <w:b/>
          <w:lang w:val="cs-CZ"/>
        </w:rPr>
        <w:t>Napomenutí třídního učitele</w:t>
      </w:r>
    </w:p>
    <w:p w:rsidR="0026317C" w:rsidRPr="00497AF8" w:rsidRDefault="0026317C" w:rsidP="002D60D3">
      <w:pPr>
        <w:widowControl w:val="0"/>
        <w:autoSpaceDE w:val="0"/>
        <w:autoSpaceDN w:val="0"/>
        <w:adjustRightInd w:val="0"/>
        <w:spacing w:before="120" w:after="0"/>
        <w:rPr>
          <w:lang w:val="cs-CZ"/>
        </w:rPr>
      </w:pPr>
      <w:r w:rsidRPr="00497AF8">
        <w:rPr>
          <w:lang w:val="cs-CZ"/>
        </w:rPr>
        <w:tab/>
        <w:t>- za méně závažné přestupky</w:t>
      </w:r>
    </w:p>
    <w:p w:rsidR="0026317C" w:rsidRPr="00497AF8" w:rsidRDefault="0026317C"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497AF8">
        <w:rPr>
          <w:lang w:val="cs-CZ"/>
        </w:rPr>
        <w:t>zapomínání domácích úkolů, učebnic a dalších pomůcek na vyučování</w:t>
      </w:r>
    </w:p>
    <w:p w:rsidR="0026317C" w:rsidRPr="00497AF8" w:rsidRDefault="0026317C"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497AF8">
        <w:rPr>
          <w:lang w:val="cs-CZ"/>
        </w:rPr>
        <w:t>neukázněné chování o přestávkách (házení houbou, běhání po lavicích, vyklánění se z oken apod.)</w:t>
      </w:r>
    </w:p>
    <w:p w:rsidR="0026317C" w:rsidRPr="00497AF8" w:rsidRDefault="0026317C"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497AF8">
        <w:rPr>
          <w:lang w:val="cs-CZ"/>
        </w:rPr>
        <w:t>nezdravení dospělých ve škole</w:t>
      </w:r>
    </w:p>
    <w:p w:rsidR="0026317C" w:rsidRPr="00497AF8" w:rsidRDefault="0026317C"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497AF8">
        <w:rPr>
          <w:lang w:val="cs-CZ"/>
        </w:rPr>
        <w:t>drobné poškozování školního majetku (např. kreslení po lavicích, poškozování nástěnek apod.)</w:t>
      </w:r>
    </w:p>
    <w:p w:rsidR="0026317C" w:rsidRDefault="0026317C"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497AF8">
        <w:rPr>
          <w:lang w:val="cs-CZ"/>
        </w:rPr>
        <w:t>pracovní nekázeň v</w:t>
      </w:r>
      <w:r w:rsidR="00BE162D">
        <w:rPr>
          <w:lang w:val="cs-CZ"/>
        </w:rPr>
        <w:t> </w:t>
      </w:r>
      <w:r w:rsidRPr="00497AF8">
        <w:rPr>
          <w:lang w:val="cs-CZ"/>
        </w:rPr>
        <w:t>hodinách</w:t>
      </w:r>
    </w:p>
    <w:p w:rsidR="00BE162D" w:rsidRPr="00BE162D" w:rsidRDefault="00BE162D" w:rsidP="002D60D3">
      <w:pPr>
        <w:widowControl w:val="0"/>
        <w:numPr>
          <w:ilvl w:val="4"/>
          <w:numId w:val="9"/>
        </w:numPr>
        <w:tabs>
          <w:tab w:val="clear" w:pos="3600"/>
          <w:tab w:val="num" w:pos="1276"/>
        </w:tabs>
        <w:autoSpaceDE w:val="0"/>
        <w:autoSpaceDN w:val="0"/>
        <w:adjustRightInd w:val="0"/>
        <w:spacing w:before="120" w:after="0"/>
        <w:ind w:left="1276" w:hanging="425"/>
        <w:rPr>
          <w:lang w:val="cs-CZ"/>
        </w:rPr>
      </w:pPr>
      <w:r w:rsidRPr="00BE162D">
        <w:t>porušení zákazu použití mobilních a elektronických zařízení</w:t>
      </w:r>
    </w:p>
    <w:p w:rsidR="0026317C" w:rsidRPr="00497AF8" w:rsidRDefault="0026317C" w:rsidP="0052178D">
      <w:pPr>
        <w:numPr>
          <w:ilvl w:val="0"/>
          <w:numId w:val="23"/>
        </w:numPr>
        <w:spacing w:before="120" w:after="0"/>
        <w:rPr>
          <w:b/>
          <w:lang w:val="cs-CZ"/>
        </w:rPr>
      </w:pPr>
      <w:r w:rsidRPr="00497AF8">
        <w:rPr>
          <w:b/>
          <w:lang w:val="cs-CZ"/>
        </w:rPr>
        <w:t>Důtka třídního učitele</w:t>
      </w:r>
    </w:p>
    <w:p w:rsidR="0026317C" w:rsidRPr="00497AF8" w:rsidRDefault="0026317C" w:rsidP="002D60D3">
      <w:pPr>
        <w:widowControl w:val="0"/>
        <w:autoSpaceDE w:val="0"/>
        <w:autoSpaceDN w:val="0"/>
        <w:adjustRightInd w:val="0"/>
        <w:spacing w:before="120" w:after="0"/>
        <w:rPr>
          <w:lang w:val="cs-CZ"/>
        </w:rPr>
      </w:pPr>
      <w:r w:rsidRPr="00497AF8">
        <w:rPr>
          <w:lang w:val="cs-CZ"/>
        </w:rPr>
        <w:tab/>
        <w:t xml:space="preserve">- </w:t>
      </w:r>
      <w:r w:rsidRPr="00497AF8">
        <w:rPr>
          <w:u w:val="single"/>
          <w:lang w:val="cs-CZ"/>
        </w:rPr>
        <w:t>před udělením důtky třídního učitele pozve TU rodiče žáka prokazatelně do školy</w:t>
      </w:r>
    </w:p>
    <w:p w:rsidR="0026317C" w:rsidRPr="00497AF8" w:rsidRDefault="0026317C" w:rsidP="002D60D3">
      <w:pPr>
        <w:widowControl w:val="0"/>
        <w:autoSpaceDE w:val="0"/>
        <w:autoSpaceDN w:val="0"/>
        <w:adjustRightInd w:val="0"/>
        <w:spacing w:before="120" w:after="0"/>
        <w:rPr>
          <w:lang w:val="cs-CZ"/>
        </w:rPr>
      </w:pPr>
      <w:r w:rsidRPr="00497AF8">
        <w:rPr>
          <w:lang w:val="cs-CZ"/>
        </w:rPr>
        <w:tab/>
        <w:t>- důtku uděluje třídní učitel, její udělení neprodleně oznámí ZŘŠ</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za méně závažné přestupky, za které již bylo uděleno napomenutí třídního učitele</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vulgární vyjadřování vůči spolužákům</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 xml:space="preserve">lhaní </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drzé chování vůči dospělým</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neuposlechnutí příkazů učitele</w:t>
      </w:r>
    </w:p>
    <w:p w:rsidR="0026317C" w:rsidRPr="00497AF8"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podvody v žákovské knížce</w:t>
      </w:r>
    </w:p>
    <w:p w:rsidR="0026317C" w:rsidRDefault="0026317C"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497AF8">
        <w:rPr>
          <w:lang w:val="cs-CZ"/>
        </w:rPr>
        <w:t>za max. 6 neomluvených hodin (po zvážení TU) - ne opakovaně!</w:t>
      </w:r>
      <w:r w:rsidR="005555B1">
        <w:rPr>
          <w:rStyle w:val="Znakapoznpodarou"/>
          <w:lang w:val="cs-CZ"/>
        </w:rPr>
        <w:footnoteReference w:id="1"/>
      </w:r>
    </w:p>
    <w:p w:rsidR="00BE162D" w:rsidRPr="00BE162D" w:rsidRDefault="00BE162D" w:rsidP="002D60D3">
      <w:pPr>
        <w:widowControl w:val="0"/>
        <w:numPr>
          <w:ilvl w:val="4"/>
          <w:numId w:val="10"/>
        </w:numPr>
        <w:tabs>
          <w:tab w:val="clear" w:pos="3600"/>
          <w:tab w:val="num" w:pos="1276"/>
        </w:tabs>
        <w:autoSpaceDE w:val="0"/>
        <w:autoSpaceDN w:val="0"/>
        <w:adjustRightInd w:val="0"/>
        <w:spacing w:before="120" w:after="0"/>
        <w:ind w:left="1276" w:hanging="425"/>
        <w:rPr>
          <w:lang w:val="cs-CZ"/>
        </w:rPr>
      </w:pPr>
      <w:r w:rsidRPr="00BE162D">
        <w:t>opakované porušení zákazu mobilních a elektronických zařízení</w:t>
      </w:r>
    </w:p>
    <w:p w:rsidR="0026317C" w:rsidRPr="00497AF8" w:rsidRDefault="0026317C" w:rsidP="0052178D">
      <w:pPr>
        <w:numPr>
          <w:ilvl w:val="0"/>
          <w:numId w:val="23"/>
        </w:numPr>
        <w:spacing w:before="120" w:after="0"/>
        <w:rPr>
          <w:b/>
          <w:lang w:val="cs-CZ"/>
        </w:rPr>
      </w:pPr>
      <w:r w:rsidRPr="00497AF8">
        <w:rPr>
          <w:b/>
          <w:lang w:val="cs-CZ"/>
        </w:rPr>
        <w:t>Důtka ředitele školy</w:t>
      </w:r>
    </w:p>
    <w:p w:rsidR="0026317C" w:rsidRPr="00497AF8" w:rsidRDefault="0026317C" w:rsidP="002D60D3">
      <w:pPr>
        <w:widowControl w:val="0"/>
        <w:autoSpaceDE w:val="0"/>
        <w:autoSpaceDN w:val="0"/>
        <w:adjustRightInd w:val="0"/>
        <w:spacing w:before="120" w:after="0"/>
        <w:rPr>
          <w:lang w:val="cs-CZ"/>
        </w:rPr>
      </w:pPr>
      <w:r w:rsidRPr="00497AF8">
        <w:rPr>
          <w:lang w:val="cs-CZ"/>
        </w:rPr>
        <w:tab/>
        <w:t xml:space="preserve">- </w:t>
      </w:r>
      <w:r w:rsidRPr="00497AF8">
        <w:rPr>
          <w:u w:val="single"/>
          <w:lang w:val="cs-CZ"/>
        </w:rPr>
        <w:t>před udělením důtky ředitele školy pozve TU rodiče žáka prokazatelně do školy</w:t>
      </w:r>
    </w:p>
    <w:p w:rsidR="0026317C" w:rsidRPr="00497AF8" w:rsidRDefault="0026317C" w:rsidP="002D60D3">
      <w:pPr>
        <w:widowControl w:val="0"/>
        <w:numPr>
          <w:ilvl w:val="4"/>
          <w:numId w:val="11"/>
        </w:numPr>
        <w:tabs>
          <w:tab w:val="clear" w:pos="3600"/>
          <w:tab w:val="num" w:pos="1276"/>
        </w:tabs>
        <w:autoSpaceDE w:val="0"/>
        <w:autoSpaceDN w:val="0"/>
        <w:adjustRightInd w:val="0"/>
        <w:spacing w:before="120" w:after="0"/>
        <w:ind w:hanging="2749"/>
        <w:rPr>
          <w:lang w:val="cs-CZ"/>
        </w:rPr>
      </w:pPr>
      <w:r w:rsidRPr="00497AF8">
        <w:rPr>
          <w:lang w:val="cs-CZ"/>
        </w:rPr>
        <w:t>za opakující se přestupky, za které byla již udělena důtka třídního učitele</w:t>
      </w:r>
    </w:p>
    <w:p w:rsidR="0026317C" w:rsidRPr="00497AF8" w:rsidRDefault="0026317C" w:rsidP="002D60D3">
      <w:pPr>
        <w:widowControl w:val="0"/>
        <w:numPr>
          <w:ilvl w:val="4"/>
          <w:numId w:val="11"/>
        </w:numPr>
        <w:tabs>
          <w:tab w:val="clear" w:pos="3600"/>
          <w:tab w:val="num" w:pos="1276"/>
        </w:tabs>
        <w:autoSpaceDE w:val="0"/>
        <w:autoSpaceDN w:val="0"/>
        <w:adjustRightInd w:val="0"/>
        <w:spacing w:before="120" w:after="0"/>
        <w:ind w:left="1276" w:hanging="425"/>
        <w:rPr>
          <w:lang w:val="cs-CZ"/>
        </w:rPr>
      </w:pPr>
      <w:r w:rsidRPr="00497AF8">
        <w:rPr>
          <w:lang w:val="cs-CZ"/>
        </w:rPr>
        <w:t>poškozování školního majetku (většího rozsahu)</w:t>
      </w:r>
    </w:p>
    <w:p w:rsidR="0026317C" w:rsidRPr="00497AF8" w:rsidRDefault="0026317C" w:rsidP="002D60D3">
      <w:pPr>
        <w:widowControl w:val="0"/>
        <w:numPr>
          <w:ilvl w:val="4"/>
          <w:numId w:val="12"/>
        </w:numPr>
        <w:tabs>
          <w:tab w:val="clear" w:pos="3600"/>
          <w:tab w:val="num" w:pos="1276"/>
        </w:tabs>
        <w:autoSpaceDE w:val="0"/>
        <w:autoSpaceDN w:val="0"/>
        <w:adjustRightInd w:val="0"/>
        <w:spacing w:before="120" w:after="0"/>
        <w:ind w:left="1276" w:hanging="425"/>
        <w:rPr>
          <w:b/>
          <w:bCs/>
          <w:u w:val="single"/>
          <w:lang w:val="cs-CZ"/>
        </w:rPr>
      </w:pPr>
      <w:r w:rsidRPr="00497AF8">
        <w:rPr>
          <w:lang w:val="cs-CZ"/>
        </w:rPr>
        <w:t>vulgární vyjadřování vůči dospělým</w:t>
      </w:r>
    </w:p>
    <w:p w:rsidR="0026317C" w:rsidRPr="00497AF8" w:rsidRDefault="0026317C" w:rsidP="002D60D3">
      <w:pPr>
        <w:widowControl w:val="0"/>
        <w:numPr>
          <w:ilvl w:val="4"/>
          <w:numId w:val="12"/>
        </w:numPr>
        <w:tabs>
          <w:tab w:val="clear" w:pos="3600"/>
          <w:tab w:val="num" w:pos="1276"/>
        </w:tabs>
        <w:autoSpaceDE w:val="0"/>
        <w:autoSpaceDN w:val="0"/>
        <w:adjustRightInd w:val="0"/>
        <w:spacing w:before="120" w:after="0"/>
        <w:ind w:left="1276" w:hanging="425"/>
        <w:rPr>
          <w:lang w:val="cs-CZ"/>
        </w:rPr>
      </w:pPr>
      <w:r w:rsidRPr="00497AF8">
        <w:rPr>
          <w:lang w:val="cs-CZ"/>
        </w:rPr>
        <w:t>opakované neomluvené hodiny - záškoláctví (maximálně 8)</w:t>
      </w:r>
      <w:r w:rsidR="005555B1">
        <w:rPr>
          <w:rStyle w:val="Znakapoznpodarou"/>
          <w:lang w:val="cs-CZ"/>
        </w:rPr>
        <w:t>1</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Třídní učitel oznámí důvody jakéhokoli uděleného výchovného opatření prokazatelným způsobem zástupci žáka.</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Třídní učitel zaznamenává udělení výchovného opatření do katalogového listu žáka a v evidenčním programu Bakaláři.</w:t>
      </w:r>
    </w:p>
    <w:p w:rsidR="0026317C" w:rsidRPr="00497AF8" w:rsidRDefault="0026317C" w:rsidP="002D60D3">
      <w:pPr>
        <w:widowControl w:val="0"/>
        <w:numPr>
          <w:ilvl w:val="2"/>
          <w:numId w:val="9"/>
        </w:numPr>
        <w:tabs>
          <w:tab w:val="clear" w:pos="2160"/>
          <w:tab w:val="num" w:pos="426"/>
        </w:tabs>
        <w:autoSpaceDE w:val="0"/>
        <w:autoSpaceDN w:val="0"/>
        <w:adjustRightInd w:val="0"/>
        <w:spacing w:before="120" w:after="0"/>
        <w:ind w:left="426" w:hanging="426"/>
        <w:rPr>
          <w:lang w:val="cs-CZ"/>
        </w:rPr>
      </w:pPr>
      <w:r w:rsidRPr="00497AF8">
        <w:rPr>
          <w:lang w:val="cs-CZ"/>
        </w:rPr>
        <w:t>Za jeden přestupek se uděluje žákovi pouze jedno opatření k posílení kázně, pokud pedagogická rada nedoporučí jinak.</w:t>
      </w:r>
    </w:p>
    <w:p w:rsidR="00F2275C" w:rsidRPr="0076142E" w:rsidRDefault="0026317C" w:rsidP="0052178D">
      <w:pPr>
        <w:pStyle w:val="Nadpis1"/>
        <w:numPr>
          <w:ilvl w:val="0"/>
          <w:numId w:val="28"/>
        </w:numPr>
      </w:pPr>
      <w:r>
        <w:t>KLASIFIKACE</w:t>
      </w:r>
      <w:r w:rsidR="00F2275C" w:rsidRPr="0076142E">
        <w:t xml:space="preserve"> </w:t>
      </w:r>
      <w:r w:rsidR="0076142E" w:rsidRPr="0076142E">
        <w:t>CHOVÁNÍ</w:t>
      </w:r>
    </w:p>
    <w:p w:rsidR="00F2275C" w:rsidRPr="00497AF8" w:rsidRDefault="00F2275C" w:rsidP="002D60D3">
      <w:pPr>
        <w:widowControl w:val="0"/>
        <w:numPr>
          <w:ilvl w:val="0"/>
          <w:numId w:val="7"/>
        </w:numPr>
        <w:tabs>
          <w:tab w:val="clear" w:pos="720"/>
          <w:tab w:val="num" w:pos="426"/>
        </w:tabs>
        <w:autoSpaceDE w:val="0"/>
        <w:autoSpaceDN w:val="0"/>
        <w:adjustRightInd w:val="0"/>
        <w:spacing w:before="120" w:after="0"/>
        <w:ind w:left="426" w:hanging="426"/>
        <w:rPr>
          <w:lang w:val="cs-CZ"/>
        </w:rPr>
      </w:pPr>
      <w:r w:rsidRPr="00497AF8">
        <w:rPr>
          <w:lang w:val="cs-CZ"/>
        </w:rPr>
        <w:t xml:space="preserve">Klasifikaci chování žáků navrhuje třídní učitel po projednání s učiteli, kteří ve třídě vyučují, a s ostatními učiteli a rozhoduje o ní ředitel po projednání v pedagogické radě. </w:t>
      </w:r>
    </w:p>
    <w:p w:rsidR="00F2275C" w:rsidRPr="00497AF8" w:rsidRDefault="00F2275C" w:rsidP="002D60D3">
      <w:pPr>
        <w:widowControl w:val="0"/>
        <w:numPr>
          <w:ilvl w:val="0"/>
          <w:numId w:val="7"/>
        </w:numPr>
        <w:tabs>
          <w:tab w:val="clear" w:pos="720"/>
          <w:tab w:val="num" w:pos="426"/>
        </w:tabs>
        <w:autoSpaceDE w:val="0"/>
        <w:autoSpaceDN w:val="0"/>
        <w:adjustRightInd w:val="0"/>
        <w:spacing w:before="120" w:after="0"/>
        <w:ind w:left="426" w:hanging="426"/>
        <w:rPr>
          <w:lang w:val="cs-CZ"/>
        </w:rPr>
      </w:pPr>
      <w:r w:rsidRPr="00497AF8">
        <w:rPr>
          <w:lang w:val="cs-CZ"/>
        </w:rPr>
        <w:t>Kritériem pro klasifikaci chování je dodržování pravidel chování žáků obsažených v</w:t>
      </w:r>
      <w:r w:rsidR="0076142E" w:rsidRPr="00497AF8">
        <w:rPr>
          <w:lang w:val="cs-CZ"/>
        </w:rPr>
        <w:t>e</w:t>
      </w:r>
      <w:r w:rsidRPr="00497AF8">
        <w:rPr>
          <w:lang w:val="cs-CZ"/>
        </w:rPr>
        <w:t> </w:t>
      </w:r>
      <w:r w:rsidR="0076142E" w:rsidRPr="00497AF8">
        <w:rPr>
          <w:lang w:val="cs-CZ"/>
        </w:rPr>
        <w:t>školní</w:t>
      </w:r>
      <w:r w:rsidRPr="00497AF8">
        <w:rPr>
          <w:lang w:val="cs-CZ"/>
        </w:rPr>
        <w:t xml:space="preserve">m řádu školy během klasifikačního období. </w:t>
      </w:r>
    </w:p>
    <w:p w:rsidR="00F2275C" w:rsidRPr="00497AF8" w:rsidRDefault="00F2275C" w:rsidP="002D60D3">
      <w:pPr>
        <w:widowControl w:val="0"/>
        <w:numPr>
          <w:ilvl w:val="0"/>
          <w:numId w:val="7"/>
        </w:numPr>
        <w:tabs>
          <w:tab w:val="clear" w:pos="720"/>
          <w:tab w:val="num" w:pos="426"/>
        </w:tabs>
        <w:autoSpaceDE w:val="0"/>
        <w:autoSpaceDN w:val="0"/>
        <w:adjustRightInd w:val="0"/>
        <w:spacing w:before="120" w:after="0"/>
        <w:ind w:left="426" w:hanging="426"/>
        <w:rPr>
          <w:lang w:val="cs-CZ"/>
        </w:rPr>
      </w:pPr>
      <w:r w:rsidRPr="00497AF8">
        <w:rPr>
          <w:lang w:val="cs-CZ"/>
        </w:rPr>
        <w:t xml:space="preserve">Při klasifikaci chování se přihlíží k věku, morální a rozumové vyspělosti žáka; k uděleným opatřením k posílení kázně se přihlíží pouze tehdy, jestliže tato opatření byla neúčinná. </w:t>
      </w:r>
    </w:p>
    <w:p w:rsidR="00F2275C" w:rsidRPr="00497AF8" w:rsidRDefault="00F2275C" w:rsidP="002D60D3">
      <w:pPr>
        <w:widowControl w:val="0"/>
        <w:numPr>
          <w:ilvl w:val="0"/>
          <w:numId w:val="7"/>
        </w:numPr>
        <w:tabs>
          <w:tab w:val="clear" w:pos="720"/>
          <w:tab w:val="num" w:pos="426"/>
        </w:tabs>
        <w:autoSpaceDE w:val="0"/>
        <w:autoSpaceDN w:val="0"/>
        <w:adjustRightInd w:val="0"/>
        <w:spacing w:before="120" w:after="0"/>
        <w:ind w:left="426" w:hanging="426"/>
        <w:rPr>
          <w:lang w:val="cs-CZ"/>
        </w:rPr>
      </w:pPr>
      <w:r w:rsidRPr="00497AF8">
        <w:rPr>
          <w:lang w:val="cs-CZ"/>
        </w:rPr>
        <w:t xml:space="preserve">Škola hodnotí a klasifikuje žáky za jejich chování ve škole.                                                   </w:t>
      </w:r>
    </w:p>
    <w:p w:rsidR="00F2275C" w:rsidRPr="00497AF8" w:rsidRDefault="00F2275C" w:rsidP="002D60D3">
      <w:pPr>
        <w:widowControl w:val="0"/>
        <w:numPr>
          <w:ilvl w:val="0"/>
          <w:numId w:val="7"/>
        </w:numPr>
        <w:tabs>
          <w:tab w:val="clear" w:pos="720"/>
          <w:tab w:val="num" w:pos="426"/>
        </w:tabs>
        <w:autoSpaceDE w:val="0"/>
        <w:autoSpaceDN w:val="0"/>
        <w:adjustRightInd w:val="0"/>
        <w:spacing w:before="120" w:after="0"/>
        <w:ind w:hanging="720"/>
        <w:rPr>
          <w:lang w:val="cs-CZ"/>
        </w:rPr>
      </w:pPr>
      <w:r w:rsidRPr="00497AF8">
        <w:rPr>
          <w:lang w:val="cs-CZ"/>
        </w:rPr>
        <w:t xml:space="preserve">Kritéria pro jednotlivé stupně klasifikace chování jsou následující: </w:t>
      </w:r>
    </w:p>
    <w:p w:rsidR="00F2275C" w:rsidRPr="00497AF8" w:rsidRDefault="00F2275C" w:rsidP="002D60D3">
      <w:pPr>
        <w:widowControl w:val="0"/>
        <w:numPr>
          <w:ilvl w:val="1"/>
          <w:numId w:val="4"/>
        </w:numPr>
        <w:tabs>
          <w:tab w:val="clear" w:pos="1440"/>
          <w:tab w:val="num" w:pos="709"/>
        </w:tabs>
        <w:autoSpaceDE w:val="0"/>
        <w:autoSpaceDN w:val="0"/>
        <w:adjustRightInd w:val="0"/>
        <w:spacing w:before="120" w:after="0"/>
        <w:ind w:left="709" w:hanging="283"/>
        <w:rPr>
          <w:b/>
          <w:bCs/>
          <w:lang w:val="cs-CZ"/>
        </w:rPr>
      </w:pPr>
      <w:r w:rsidRPr="00497AF8">
        <w:rPr>
          <w:b/>
          <w:bCs/>
          <w:lang w:val="cs-CZ"/>
        </w:rPr>
        <w:t xml:space="preserve">Stupeň 1 (velmi dobré) </w:t>
      </w:r>
    </w:p>
    <w:p w:rsidR="00F2275C" w:rsidRPr="00497AF8" w:rsidRDefault="00F2275C" w:rsidP="002D60D3">
      <w:pPr>
        <w:widowControl w:val="0"/>
        <w:autoSpaceDE w:val="0"/>
        <w:autoSpaceDN w:val="0"/>
        <w:adjustRightInd w:val="0"/>
        <w:spacing w:before="120" w:after="0"/>
        <w:ind w:left="709" w:firstLine="11"/>
        <w:rPr>
          <w:lang w:val="cs-CZ"/>
        </w:rPr>
      </w:pPr>
      <w:r w:rsidRPr="00497AF8">
        <w:rPr>
          <w:lang w:val="cs-CZ"/>
        </w:rPr>
        <w:t xml:space="preserve">Žák uvědoměle dodržuje pravidla chování a aktivně prosazuje ustanovení vnitřního řádu školy, který je součástí organizačního řádu školy. Má kladný vztah ke kolektivu třídy a školy, přispívá k jeho upevňování a k utváření pracovních podmínek pro vyučování a pro výchovu mimo vyučování. Méně závažných přestupků se dopouští ojediněle. </w:t>
      </w:r>
    </w:p>
    <w:p w:rsidR="00F2275C" w:rsidRPr="00497AF8" w:rsidRDefault="00F2275C" w:rsidP="002D60D3">
      <w:pPr>
        <w:widowControl w:val="0"/>
        <w:numPr>
          <w:ilvl w:val="1"/>
          <w:numId w:val="4"/>
        </w:numPr>
        <w:tabs>
          <w:tab w:val="clear" w:pos="1440"/>
          <w:tab w:val="num" w:pos="709"/>
        </w:tabs>
        <w:autoSpaceDE w:val="0"/>
        <w:autoSpaceDN w:val="0"/>
        <w:adjustRightInd w:val="0"/>
        <w:spacing w:before="120" w:after="0"/>
        <w:ind w:left="709" w:hanging="283"/>
        <w:rPr>
          <w:b/>
          <w:bCs/>
          <w:lang w:val="cs-CZ"/>
        </w:rPr>
      </w:pPr>
      <w:r w:rsidRPr="00497AF8">
        <w:rPr>
          <w:b/>
          <w:bCs/>
          <w:lang w:val="cs-CZ"/>
        </w:rPr>
        <w:t xml:space="preserve">Stupeň 2 (uspokojivé) </w:t>
      </w:r>
    </w:p>
    <w:p w:rsidR="00F2275C" w:rsidRPr="00497AF8" w:rsidRDefault="00F2275C" w:rsidP="002D60D3">
      <w:pPr>
        <w:widowControl w:val="0"/>
        <w:autoSpaceDE w:val="0"/>
        <w:autoSpaceDN w:val="0"/>
        <w:adjustRightInd w:val="0"/>
        <w:spacing w:before="120" w:after="0"/>
        <w:ind w:left="709" w:firstLine="11"/>
        <w:rPr>
          <w:lang w:val="cs-CZ"/>
        </w:rPr>
      </w:pPr>
      <w:r w:rsidRPr="00497AF8">
        <w:rPr>
          <w:lang w:val="cs-CZ"/>
        </w:rPr>
        <w:t xml:space="preserve">Chování žáka je v podstatě v souladu s pravidly chování a s ustanoveními vnitřního řádu školy. Dopouští se závažnějšího přestupku, nebo se opakovaně dopustí méně závažných přestupků. Žák je však přístupný výchovnému působení a snaží se své chyby napravit. </w:t>
      </w:r>
    </w:p>
    <w:p w:rsidR="00F2275C" w:rsidRPr="00497AF8" w:rsidRDefault="00F2275C" w:rsidP="002D60D3">
      <w:pPr>
        <w:widowControl w:val="0"/>
        <w:autoSpaceDE w:val="0"/>
        <w:autoSpaceDN w:val="0"/>
        <w:adjustRightInd w:val="0"/>
        <w:spacing w:before="120" w:after="0"/>
        <w:ind w:firstLine="709"/>
        <w:rPr>
          <w:sz w:val="20"/>
          <w:szCs w:val="20"/>
          <w:u w:val="single"/>
          <w:lang w:val="cs-CZ"/>
        </w:rPr>
      </w:pPr>
      <w:r w:rsidRPr="00497AF8">
        <w:rPr>
          <w:sz w:val="20"/>
          <w:szCs w:val="20"/>
          <w:u w:val="single"/>
          <w:lang w:val="cs-CZ"/>
        </w:rPr>
        <w:t>Příklady hodnocení stupněm 2:</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pokud byl žák během I. (II.) pololetí již hodnocen DTU nebo DŘŠ a nenastalo zlepšení, přestupky pokračují</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fyzické napadání spolužáků, šikanování apod.</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kouření ve škole</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vulgární vyjadřování vůči dospělým</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opakované neomluvené hodiny – záškoláctví (do 25 hodin)</w:t>
      </w:r>
      <w:r w:rsidR="005555B1">
        <w:rPr>
          <w:rStyle w:val="Znakapoznpodarou"/>
          <w:sz w:val="20"/>
          <w:szCs w:val="20"/>
          <w:lang w:val="cs-CZ"/>
        </w:rPr>
        <w:t>1</w:t>
      </w:r>
    </w:p>
    <w:p w:rsidR="00F2275C" w:rsidRPr="00497AF8" w:rsidRDefault="00F2275C" w:rsidP="002D60D3">
      <w:pPr>
        <w:widowControl w:val="0"/>
        <w:numPr>
          <w:ilvl w:val="1"/>
          <w:numId w:val="8"/>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prokázaná krádež</w:t>
      </w:r>
    </w:p>
    <w:p w:rsidR="00F2275C" w:rsidRPr="00497AF8" w:rsidRDefault="00F2275C" w:rsidP="002D60D3">
      <w:pPr>
        <w:widowControl w:val="0"/>
        <w:numPr>
          <w:ilvl w:val="1"/>
          <w:numId w:val="4"/>
        </w:numPr>
        <w:tabs>
          <w:tab w:val="clear" w:pos="1440"/>
          <w:tab w:val="num" w:pos="709"/>
        </w:tabs>
        <w:autoSpaceDE w:val="0"/>
        <w:autoSpaceDN w:val="0"/>
        <w:adjustRightInd w:val="0"/>
        <w:spacing w:before="120" w:after="0"/>
        <w:ind w:left="709" w:hanging="283"/>
        <w:rPr>
          <w:b/>
          <w:bCs/>
          <w:lang w:val="cs-CZ"/>
        </w:rPr>
      </w:pPr>
      <w:r w:rsidRPr="00497AF8">
        <w:rPr>
          <w:b/>
          <w:bCs/>
          <w:lang w:val="cs-CZ"/>
        </w:rPr>
        <w:t xml:space="preserve">Stupeň 3 (méně uspokojivé) </w:t>
      </w:r>
    </w:p>
    <w:p w:rsidR="00F2275C" w:rsidRPr="00497AF8" w:rsidRDefault="00F2275C" w:rsidP="002D60D3">
      <w:pPr>
        <w:widowControl w:val="0"/>
        <w:autoSpaceDE w:val="0"/>
        <w:autoSpaceDN w:val="0"/>
        <w:adjustRightInd w:val="0"/>
        <w:spacing w:before="120" w:after="0"/>
        <w:ind w:left="709" w:firstLine="11"/>
        <w:rPr>
          <w:lang w:val="cs-CZ"/>
        </w:rPr>
      </w:pPr>
      <w:r w:rsidRPr="00497AF8">
        <w:rPr>
          <w:lang w:val="cs-CZ"/>
        </w:rPr>
        <w:t xml:space="preserve">Žák se dopustí závažného přestupku proti pravidlům chování nebo vnitřního řádu školy; zpravidla se přes důtku ředitele školy dopouští dalších přestupků, narušuje činnost kolektivu nebo se dopouští poklesků v mravném chování. </w:t>
      </w:r>
    </w:p>
    <w:p w:rsidR="00F2275C" w:rsidRPr="00497AF8" w:rsidRDefault="00F2275C" w:rsidP="002D60D3">
      <w:pPr>
        <w:widowControl w:val="0"/>
        <w:autoSpaceDE w:val="0"/>
        <w:autoSpaceDN w:val="0"/>
        <w:adjustRightInd w:val="0"/>
        <w:spacing w:before="120" w:after="0"/>
        <w:ind w:left="709"/>
        <w:rPr>
          <w:sz w:val="20"/>
          <w:szCs w:val="20"/>
          <w:u w:val="single"/>
          <w:lang w:val="cs-CZ"/>
        </w:rPr>
      </w:pPr>
      <w:r w:rsidRPr="00497AF8">
        <w:rPr>
          <w:sz w:val="20"/>
          <w:szCs w:val="20"/>
          <w:u w:val="single"/>
          <w:lang w:val="cs-CZ"/>
        </w:rPr>
        <w:t>Příklady hodnocení stupněm 3:</w:t>
      </w:r>
    </w:p>
    <w:p w:rsidR="00F2275C" w:rsidRPr="00497AF8" w:rsidRDefault="00F2275C" w:rsidP="002D60D3">
      <w:pPr>
        <w:widowControl w:val="0"/>
        <w:numPr>
          <w:ilvl w:val="1"/>
          <w:numId w:val="9"/>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pokud byl žák během I. (II.) pololetí hodnocen DŘŠ a nedošlo ke zlepšení</w:t>
      </w:r>
    </w:p>
    <w:p w:rsidR="00F2275C" w:rsidRPr="00497AF8" w:rsidRDefault="00F2275C" w:rsidP="002D60D3">
      <w:pPr>
        <w:widowControl w:val="0"/>
        <w:numPr>
          <w:ilvl w:val="1"/>
          <w:numId w:val="9"/>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opakované násilí, šikanování, projevy sadismu</w:t>
      </w:r>
    </w:p>
    <w:p w:rsidR="00F2275C" w:rsidRPr="00497AF8" w:rsidRDefault="00F2275C" w:rsidP="002D60D3">
      <w:pPr>
        <w:widowControl w:val="0"/>
        <w:numPr>
          <w:ilvl w:val="1"/>
          <w:numId w:val="9"/>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velký počet neomluvených hodin, opakované záškoláctví (nad 25 hodin)</w:t>
      </w:r>
      <w:r w:rsidR="005555B1">
        <w:rPr>
          <w:rStyle w:val="Znakapoznpodarou"/>
          <w:sz w:val="20"/>
          <w:szCs w:val="20"/>
          <w:lang w:val="cs-CZ"/>
        </w:rPr>
        <w:t>1</w:t>
      </w:r>
    </w:p>
    <w:p w:rsidR="00F2275C" w:rsidRPr="00497AF8" w:rsidRDefault="00F2275C" w:rsidP="002D60D3">
      <w:pPr>
        <w:widowControl w:val="0"/>
        <w:numPr>
          <w:ilvl w:val="1"/>
          <w:numId w:val="9"/>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krádeže většího rozsahu</w:t>
      </w:r>
    </w:p>
    <w:p w:rsidR="00F2275C" w:rsidRPr="00497AF8" w:rsidRDefault="00F2275C" w:rsidP="002D60D3">
      <w:pPr>
        <w:widowControl w:val="0"/>
        <w:numPr>
          <w:ilvl w:val="1"/>
          <w:numId w:val="9"/>
        </w:numPr>
        <w:tabs>
          <w:tab w:val="clear" w:pos="2433"/>
          <w:tab w:val="num" w:pos="1418"/>
        </w:tabs>
        <w:autoSpaceDE w:val="0"/>
        <w:autoSpaceDN w:val="0"/>
        <w:adjustRightInd w:val="0"/>
        <w:spacing w:before="120" w:after="0"/>
        <w:ind w:left="1418" w:hanging="425"/>
        <w:rPr>
          <w:sz w:val="20"/>
          <w:szCs w:val="20"/>
          <w:lang w:val="cs-CZ"/>
        </w:rPr>
      </w:pPr>
      <w:r w:rsidRPr="00497AF8">
        <w:rPr>
          <w:sz w:val="20"/>
          <w:szCs w:val="20"/>
          <w:lang w:val="cs-CZ"/>
        </w:rPr>
        <w:t>opakující se podvody, lhaní, vulgární vyjadřování vůči žákům i dospělým apod.</w:t>
      </w:r>
    </w:p>
    <w:p w:rsidR="00D5218D" w:rsidRPr="00497AF8" w:rsidRDefault="00D5218D" w:rsidP="0052178D">
      <w:pPr>
        <w:pStyle w:val="Nadpis1"/>
        <w:numPr>
          <w:ilvl w:val="0"/>
          <w:numId w:val="28"/>
        </w:numPr>
        <w:rPr>
          <w:lang w:val="cs-CZ"/>
        </w:rPr>
      </w:pPr>
      <w:r w:rsidRPr="00497AF8">
        <w:rPr>
          <w:lang w:val="cs-CZ"/>
        </w:rPr>
        <w:t>PRAVIDLA HODNOCENÍ ŽÁKA ZUŠ</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Hodnocení výsledků vzdělávání žáků se řídí vyhláškou č. 71/2005 Sb</w:t>
      </w:r>
      <w:r w:rsidRPr="00497AF8">
        <w:rPr>
          <w:color w:val="0000FF"/>
          <w:lang w:val="cs-CZ"/>
        </w:rPr>
        <w:t xml:space="preserve">., </w:t>
      </w:r>
      <w:r w:rsidRPr="00497AF8">
        <w:rPr>
          <w:lang w:val="cs-CZ"/>
        </w:rPr>
        <w:t>o základním uměleckém vzdělávání.</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Hodnocení výsledků vzdělávání žáka na vysvědčení je vyjádřeno klasifikací.</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Žák je v jednotlivých předmětech hodnocen na vysvědčení těmito stupni prospěchu:</w:t>
      </w:r>
    </w:p>
    <w:p w:rsidR="00D5218D" w:rsidRPr="00497AF8" w:rsidRDefault="00D5218D" w:rsidP="0052178D">
      <w:pPr>
        <w:numPr>
          <w:ilvl w:val="0"/>
          <w:numId w:val="20"/>
        </w:numPr>
        <w:spacing w:before="120" w:after="0"/>
        <w:ind w:hanging="294"/>
        <w:rPr>
          <w:lang w:val="cs-CZ"/>
        </w:rPr>
      </w:pPr>
      <w:r w:rsidRPr="00497AF8">
        <w:rPr>
          <w:lang w:val="cs-CZ"/>
        </w:rPr>
        <w:t>1 - výborný</w:t>
      </w:r>
    </w:p>
    <w:p w:rsidR="00D5218D" w:rsidRPr="00497AF8" w:rsidRDefault="00D5218D" w:rsidP="0052178D">
      <w:pPr>
        <w:numPr>
          <w:ilvl w:val="0"/>
          <w:numId w:val="20"/>
        </w:numPr>
        <w:spacing w:before="120" w:after="0"/>
        <w:ind w:hanging="294"/>
        <w:rPr>
          <w:lang w:val="cs-CZ"/>
        </w:rPr>
      </w:pPr>
      <w:r w:rsidRPr="00497AF8">
        <w:rPr>
          <w:lang w:val="cs-CZ"/>
        </w:rPr>
        <w:t>2 - chvalitebný</w:t>
      </w:r>
    </w:p>
    <w:p w:rsidR="00D5218D" w:rsidRPr="00497AF8" w:rsidRDefault="00D5218D" w:rsidP="0052178D">
      <w:pPr>
        <w:numPr>
          <w:ilvl w:val="0"/>
          <w:numId w:val="20"/>
        </w:numPr>
        <w:spacing w:before="120" w:after="0"/>
        <w:ind w:hanging="294"/>
        <w:rPr>
          <w:lang w:val="cs-CZ"/>
        </w:rPr>
      </w:pPr>
      <w:r w:rsidRPr="00497AF8">
        <w:rPr>
          <w:lang w:val="cs-CZ"/>
        </w:rPr>
        <w:t>3 - uspokojivý</w:t>
      </w:r>
    </w:p>
    <w:p w:rsidR="00D5218D" w:rsidRDefault="00D5218D" w:rsidP="0052178D">
      <w:pPr>
        <w:numPr>
          <w:ilvl w:val="0"/>
          <w:numId w:val="20"/>
        </w:numPr>
        <w:spacing w:before="120" w:after="0"/>
        <w:ind w:hanging="294"/>
      </w:pPr>
      <w:r w:rsidRPr="00497AF8">
        <w:rPr>
          <w:lang w:val="cs-CZ"/>
        </w:rPr>
        <w:t>4 – neuspokojivý</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Žák je na konci prvního a druhého pololetí celkově hodnocen těmito stupni:</w:t>
      </w:r>
    </w:p>
    <w:p w:rsidR="00D5218D" w:rsidRPr="00497AF8" w:rsidRDefault="00D5218D" w:rsidP="0052178D">
      <w:pPr>
        <w:numPr>
          <w:ilvl w:val="0"/>
          <w:numId w:val="21"/>
        </w:numPr>
        <w:spacing w:before="120" w:after="0"/>
        <w:rPr>
          <w:lang w:val="cs-CZ"/>
        </w:rPr>
      </w:pPr>
      <w:r w:rsidRPr="00497AF8">
        <w:rPr>
          <w:lang w:val="cs-CZ"/>
        </w:rPr>
        <w:t>prospěl(a) s vyznamenáním,</w:t>
      </w:r>
    </w:p>
    <w:p w:rsidR="00D5218D" w:rsidRPr="00497AF8" w:rsidRDefault="00D5218D" w:rsidP="0052178D">
      <w:pPr>
        <w:numPr>
          <w:ilvl w:val="0"/>
          <w:numId w:val="21"/>
        </w:numPr>
        <w:spacing w:before="120" w:after="0"/>
        <w:rPr>
          <w:lang w:val="cs-CZ"/>
        </w:rPr>
      </w:pPr>
      <w:r w:rsidRPr="00497AF8">
        <w:rPr>
          <w:lang w:val="cs-CZ"/>
        </w:rPr>
        <w:t>prospěl(a),</w:t>
      </w:r>
    </w:p>
    <w:p w:rsidR="00D5218D" w:rsidRPr="00497AF8" w:rsidRDefault="00D5218D" w:rsidP="0052178D">
      <w:pPr>
        <w:numPr>
          <w:ilvl w:val="0"/>
          <w:numId w:val="21"/>
        </w:numPr>
        <w:spacing w:before="120" w:after="0"/>
        <w:rPr>
          <w:lang w:val="cs-CZ"/>
        </w:rPr>
      </w:pPr>
      <w:r w:rsidRPr="00497AF8">
        <w:rPr>
          <w:lang w:val="cs-CZ"/>
        </w:rPr>
        <w:t>neprospěl(a).</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Žák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prospěchu horším než 2 - chvalitebný a průměr stupňů prospěchu z povinných předmětů nemá vyšší než 1,5.</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Žák prospěl, jestliže nebyl ani v jednom povinném předmětu hodnocen stupněm prospěchu 4 - neuspokojivý.</w:t>
      </w:r>
      <w:r w:rsidR="00D85CE3" w:rsidRPr="00497AF8">
        <w:rPr>
          <w:lang w:val="cs-CZ"/>
        </w:rPr>
        <w:t xml:space="preserve"> V hudebním oboru (individuální studium nástroje)</w:t>
      </w:r>
      <w:r w:rsidR="002D60D3" w:rsidRPr="00497AF8">
        <w:rPr>
          <w:lang w:val="cs-CZ"/>
        </w:rPr>
        <w:t xml:space="preserve"> v 1. stupni studia</w:t>
      </w:r>
      <w:r w:rsidR="00D85CE3" w:rsidRPr="00497AF8">
        <w:rPr>
          <w:lang w:val="cs-CZ"/>
        </w:rPr>
        <w:t xml:space="preserve"> navíc prospěje pouze ten žák, který úspěšně vykoná postupovou zkoušku v závěru každého ročníku.</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Žák neprospěl, jestliže byl z některého povinného předmětu hodnocen stupněm prospěchu 4 - neuspokojivý.</w:t>
      </w:r>
    </w:p>
    <w:p w:rsidR="00D5218D" w:rsidRPr="00497AF8" w:rsidRDefault="00D5218D" w:rsidP="0052178D">
      <w:pPr>
        <w:numPr>
          <w:ilvl w:val="0"/>
          <w:numId w:val="19"/>
        </w:numPr>
        <w:tabs>
          <w:tab w:val="clear" w:pos="720"/>
          <w:tab w:val="num" w:pos="426"/>
        </w:tabs>
        <w:spacing w:before="120" w:after="0"/>
        <w:ind w:left="426" w:hanging="426"/>
        <w:rPr>
          <w:lang w:val="cs-CZ"/>
        </w:rPr>
      </w:pPr>
      <w:r w:rsidRPr="00497AF8">
        <w:rPr>
          <w:lang w:val="cs-CZ"/>
        </w:rPr>
        <w:t>Nelze-li žáka hodnotit za první pololetí ze závažných objektivních příčin, určí ředitel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D5218D" w:rsidRPr="00497AF8" w:rsidRDefault="00D5218D" w:rsidP="0052178D">
      <w:pPr>
        <w:numPr>
          <w:ilvl w:val="0"/>
          <w:numId w:val="19"/>
        </w:numPr>
        <w:tabs>
          <w:tab w:val="clear" w:pos="720"/>
          <w:tab w:val="num" w:pos="426"/>
        </w:tabs>
        <w:spacing w:before="120" w:after="0"/>
        <w:ind w:left="426" w:hanging="426"/>
        <w:rPr>
          <w:b/>
          <w:lang w:val="cs-CZ"/>
        </w:rPr>
      </w:pPr>
      <w:r w:rsidRPr="00497AF8">
        <w:rPr>
          <w:lang w:val="cs-CZ"/>
        </w:rPr>
        <w:t>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w:t>
      </w:r>
    </w:p>
    <w:p w:rsidR="00A54673" w:rsidRPr="00497AF8" w:rsidRDefault="00A54673" w:rsidP="0052178D">
      <w:pPr>
        <w:pStyle w:val="Nadpis1"/>
        <w:numPr>
          <w:ilvl w:val="0"/>
          <w:numId w:val="28"/>
        </w:numPr>
        <w:rPr>
          <w:lang w:val="cs-CZ"/>
        </w:rPr>
      </w:pPr>
      <w:r w:rsidRPr="00497AF8">
        <w:rPr>
          <w:lang w:val="cs-CZ"/>
        </w:rPr>
        <w:t>ZÁVĚREČNÁ USTANOVENÍ</w:t>
      </w:r>
    </w:p>
    <w:p w:rsidR="00F2275C" w:rsidRPr="00497AF8" w:rsidRDefault="00B550F3" w:rsidP="0052178D">
      <w:pPr>
        <w:widowControl w:val="0"/>
        <w:numPr>
          <w:ilvl w:val="0"/>
          <w:numId w:val="18"/>
        </w:numPr>
        <w:tabs>
          <w:tab w:val="clear" w:pos="720"/>
          <w:tab w:val="num" w:pos="426"/>
        </w:tabs>
        <w:autoSpaceDE w:val="0"/>
        <w:autoSpaceDN w:val="0"/>
        <w:adjustRightInd w:val="0"/>
        <w:spacing w:before="120"/>
        <w:ind w:left="426" w:hanging="426"/>
        <w:rPr>
          <w:lang w:val="cs-CZ"/>
        </w:rPr>
      </w:pPr>
      <w:r w:rsidRPr="00497AF8">
        <w:rPr>
          <w:lang w:val="cs-CZ"/>
        </w:rPr>
        <w:t>Zrušuje se předchozí znění této směrnice ze dne</w:t>
      </w:r>
      <w:r w:rsidR="0011130A" w:rsidRPr="00497AF8">
        <w:rPr>
          <w:lang w:val="cs-CZ"/>
        </w:rPr>
        <w:t xml:space="preserve"> </w:t>
      </w:r>
      <w:r w:rsidR="00497AF8">
        <w:rPr>
          <w:lang w:val="cs-CZ"/>
        </w:rPr>
        <w:t>3</w:t>
      </w:r>
      <w:r w:rsidR="0011130A" w:rsidRPr="00497AF8">
        <w:rPr>
          <w:lang w:val="cs-CZ"/>
        </w:rPr>
        <w:t>1.</w:t>
      </w:r>
      <w:r w:rsidR="00497AF8">
        <w:rPr>
          <w:lang w:val="cs-CZ"/>
        </w:rPr>
        <w:t>8</w:t>
      </w:r>
      <w:r w:rsidR="0011130A" w:rsidRPr="00497AF8">
        <w:rPr>
          <w:lang w:val="cs-CZ"/>
        </w:rPr>
        <w:t>.20</w:t>
      </w:r>
      <w:r w:rsidR="00497AF8">
        <w:rPr>
          <w:lang w:val="cs-CZ"/>
        </w:rPr>
        <w:t>12</w:t>
      </w:r>
      <w:r w:rsidRPr="00497AF8">
        <w:rPr>
          <w:lang w:val="cs-CZ"/>
        </w:rPr>
        <w:t>. Uložení směrnice v archivu školy se řídí spisovým řádem školy.</w:t>
      </w:r>
    </w:p>
    <w:p w:rsidR="000C2452" w:rsidRPr="00497AF8" w:rsidRDefault="00F2275C" w:rsidP="000C2452">
      <w:pPr>
        <w:widowControl w:val="0"/>
        <w:autoSpaceDE w:val="0"/>
        <w:autoSpaceDN w:val="0"/>
        <w:adjustRightInd w:val="0"/>
        <w:rPr>
          <w:lang w:val="cs-CZ"/>
        </w:rPr>
      </w:pPr>
      <w:r w:rsidRPr="00497AF8">
        <w:rPr>
          <w:lang w:val="cs-CZ"/>
        </w:rPr>
        <w:t xml:space="preserve">V Karlových Varech </w:t>
      </w:r>
      <w:r w:rsidR="00497AF8">
        <w:rPr>
          <w:lang w:val="cs-CZ"/>
        </w:rPr>
        <w:t>24</w:t>
      </w:r>
      <w:r w:rsidRPr="00497AF8">
        <w:rPr>
          <w:lang w:val="cs-CZ"/>
        </w:rPr>
        <w:t xml:space="preserve">. </w:t>
      </w:r>
      <w:r w:rsidR="00497AF8">
        <w:rPr>
          <w:lang w:val="cs-CZ"/>
        </w:rPr>
        <w:t>1</w:t>
      </w:r>
      <w:r w:rsidRPr="00497AF8">
        <w:rPr>
          <w:lang w:val="cs-CZ"/>
        </w:rPr>
        <w:t>. 20</w:t>
      </w:r>
      <w:r w:rsidR="002D60D3" w:rsidRPr="00497AF8">
        <w:rPr>
          <w:lang w:val="cs-CZ"/>
        </w:rPr>
        <w:t>1</w:t>
      </w:r>
      <w:r w:rsidR="00497AF8">
        <w:rPr>
          <w:lang w:val="cs-CZ"/>
        </w:rPr>
        <w:t>4</w:t>
      </w:r>
      <w:r w:rsidR="000C2452" w:rsidRPr="00497AF8">
        <w:rPr>
          <w:lang w:val="cs-CZ"/>
        </w:rPr>
        <w:tab/>
      </w:r>
      <w:r w:rsidR="000C2452" w:rsidRPr="00497AF8">
        <w:rPr>
          <w:lang w:val="cs-CZ"/>
        </w:rPr>
        <w:tab/>
      </w:r>
      <w:r w:rsidR="000C2452" w:rsidRPr="00497AF8">
        <w:rPr>
          <w:lang w:val="cs-CZ"/>
        </w:rPr>
        <w:tab/>
      </w:r>
    </w:p>
    <w:p w:rsidR="00F2275C" w:rsidRPr="00497AF8" w:rsidRDefault="000C2452" w:rsidP="000C2452">
      <w:pPr>
        <w:widowControl w:val="0"/>
        <w:autoSpaceDE w:val="0"/>
        <w:autoSpaceDN w:val="0"/>
        <w:adjustRightInd w:val="0"/>
        <w:spacing w:after="0"/>
        <w:rPr>
          <w:lang w:val="cs-CZ"/>
        </w:rPr>
      </w:pPr>
      <w:r w:rsidRPr="00497AF8">
        <w:rPr>
          <w:lang w:val="cs-CZ"/>
        </w:rPr>
        <w:tab/>
      </w:r>
      <w:r w:rsidRPr="00497AF8">
        <w:rPr>
          <w:lang w:val="cs-CZ"/>
        </w:rPr>
        <w:tab/>
      </w:r>
      <w:r w:rsidRPr="00497AF8">
        <w:rPr>
          <w:lang w:val="cs-CZ"/>
        </w:rPr>
        <w:tab/>
      </w:r>
      <w:r w:rsidRPr="00497AF8">
        <w:rPr>
          <w:lang w:val="cs-CZ"/>
        </w:rPr>
        <w:tab/>
      </w:r>
      <w:r w:rsidRPr="00497AF8">
        <w:rPr>
          <w:lang w:val="cs-CZ"/>
        </w:rPr>
        <w:tab/>
      </w:r>
      <w:r w:rsidRPr="00497AF8">
        <w:rPr>
          <w:lang w:val="cs-CZ"/>
        </w:rPr>
        <w:tab/>
      </w:r>
      <w:r w:rsidRPr="00497AF8">
        <w:rPr>
          <w:lang w:val="cs-CZ"/>
        </w:rPr>
        <w:tab/>
      </w:r>
      <w:r w:rsidR="00F2275C" w:rsidRPr="00497AF8">
        <w:rPr>
          <w:lang w:val="cs-CZ"/>
        </w:rPr>
        <w:t>…………………………………………………..</w:t>
      </w:r>
    </w:p>
    <w:p w:rsidR="00D85CE3" w:rsidRPr="00497AF8" w:rsidRDefault="00F2275C" w:rsidP="000C2452">
      <w:pPr>
        <w:widowControl w:val="0"/>
        <w:autoSpaceDE w:val="0"/>
        <w:autoSpaceDN w:val="0"/>
        <w:adjustRightInd w:val="0"/>
        <w:spacing w:after="0"/>
        <w:rPr>
          <w:sz w:val="20"/>
          <w:lang w:val="cs-CZ"/>
        </w:rPr>
      </w:pPr>
      <w:r w:rsidRPr="00497AF8">
        <w:rPr>
          <w:lang w:val="cs-CZ"/>
        </w:rPr>
        <w:tab/>
      </w:r>
      <w:r w:rsidRPr="00497AF8">
        <w:rPr>
          <w:lang w:val="cs-CZ"/>
        </w:rPr>
        <w:tab/>
      </w:r>
      <w:r w:rsidRPr="00497AF8">
        <w:rPr>
          <w:sz w:val="20"/>
          <w:lang w:val="cs-CZ"/>
        </w:rPr>
        <w:tab/>
      </w:r>
      <w:r w:rsidRPr="00497AF8">
        <w:rPr>
          <w:sz w:val="20"/>
          <w:lang w:val="cs-CZ"/>
        </w:rPr>
        <w:tab/>
      </w:r>
      <w:r w:rsidRPr="00497AF8">
        <w:rPr>
          <w:sz w:val="20"/>
          <w:lang w:val="cs-CZ"/>
        </w:rPr>
        <w:tab/>
      </w:r>
      <w:r w:rsidRPr="00497AF8">
        <w:rPr>
          <w:sz w:val="20"/>
          <w:lang w:val="cs-CZ"/>
        </w:rPr>
        <w:tab/>
        <w:t xml:space="preserve">Mgr. </w:t>
      </w:r>
      <w:r w:rsidR="00A54673" w:rsidRPr="00497AF8">
        <w:rPr>
          <w:sz w:val="20"/>
          <w:lang w:val="cs-CZ"/>
        </w:rPr>
        <w:t>Břetislav Svoboda</w:t>
      </w:r>
      <w:r w:rsidRPr="00497AF8">
        <w:rPr>
          <w:sz w:val="20"/>
          <w:lang w:val="cs-CZ"/>
        </w:rPr>
        <w:t>, ředitel ZŠ a ZUŠ Karlovy Vary</w:t>
      </w:r>
    </w:p>
    <w:sectPr w:rsidR="00D85CE3" w:rsidRPr="00497AF8" w:rsidSect="00B6622E">
      <w:headerReference w:type="default" r:id="rId7"/>
      <w:footerReference w:type="default" r:id="rId8"/>
      <w:pgSz w:w="11909" w:h="16834" w:code="9"/>
      <w:pgMar w:top="1134" w:right="1418" w:bottom="1134" w:left="1418" w:header="709"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9F" w:rsidRDefault="0084719F">
      <w:r>
        <w:separator/>
      </w:r>
    </w:p>
  </w:endnote>
  <w:endnote w:type="continuationSeparator" w:id="0">
    <w:p w:rsidR="0084719F" w:rsidRDefault="0084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44" w:rsidRDefault="00170E44">
    <w:pPr>
      <w:widowControl w:val="0"/>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9F" w:rsidRDefault="0084719F">
      <w:r>
        <w:separator/>
      </w:r>
    </w:p>
  </w:footnote>
  <w:footnote w:type="continuationSeparator" w:id="0">
    <w:p w:rsidR="0084719F" w:rsidRDefault="0084719F">
      <w:r>
        <w:continuationSeparator/>
      </w:r>
    </w:p>
  </w:footnote>
  <w:footnote w:id="1">
    <w:p w:rsidR="005555B1" w:rsidRPr="005555B1" w:rsidRDefault="005555B1">
      <w:pPr>
        <w:pStyle w:val="Textpoznpodarou"/>
        <w:rPr>
          <w:lang w:val="cs-CZ"/>
        </w:rPr>
      </w:pPr>
      <w:r>
        <w:rPr>
          <w:rStyle w:val="Znakapoznpodarou"/>
        </w:rPr>
        <w:footnoteRef/>
      </w:r>
      <w:r>
        <w:t xml:space="preserve"> </w:t>
      </w:r>
      <w:r w:rsidRPr="00546F7F">
        <w:rPr>
          <w:i/>
          <w:lang w:val="cs-CZ"/>
        </w:rPr>
        <w:t>Jenom v případě, že jde o prokazatelně neomluvené hodiny z rozhodnutí žáka. Zjišťujeme tedy důvody absence. Pokud je zavinění na straně zákonného zástupce, žák není trestán, ale neomluvená absence se mu započítává.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44" w:rsidRDefault="002C4CDE">
    <w:pPr>
      <w:widowControl w:val="0"/>
      <w:autoSpaceDE w:val="0"/>
      <w:autoSpaceDN w:val="0"/>
      <w:adjustRightInd w:val="0"/>
      <w:jc w:val="center"/>
      <w:rPr>
        <w:sz w:val="20"/>
      </w:rPr>
    </w:pPr>
    <w:r>
      <w:rPr>
        <w:rStyle w:val="slostrnky"/>
      </w:rPr>
      <w:fldChar w:fldCharType="begin"/>
    </w:r>
    <w:r w:rsidR="00170E44">
      <w:rPr>
        <w:rStyle w:val="slostrnky"/>
      </w:rPr>
      <w:instrText xml:space="preserve"> PAGE </w:instrText>
    </w:r>
    <w:r>
      <w:rPr>
        <w:rStyle w:val="slostrnky"/>
      </w:rPr>
      <w:fldChar w:fldCharType="separate"/>
    </w:r>
    <w:r w:rsidR="00D51C17">
      <w:rPr>
        <w:rStyle w:val="slostrnky"/>
        <w:noProof/>
      </w:rPr>
      <w:t>1</w:t>
    </w:r>
    <w:r>
      <w:rPr>
        <w:rStyle w:val="slostrnk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585"/>
    <w:multiLevelType w:val="hybridMultilevel"/>
    <w:tmpl w:val="885E0040"/>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454C30"/>
    <w:multiLevelType w:val="hybridMultilevel"/>
    <w:tmpl w:val="527A67D4"/>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B87630C0">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4B2A9F"/>
    <w:multiLevelType w:val="hybridMultilevel"/>
    <w:tmpl w:val="9A0AD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866EC"/>
    <w:multiLevelType w:val="hybridMultilevel"/>
    <w:tmpl w:val="517EE5A0"/>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E01D6C"/>
    <w:multiLevelType w:val="hybridMultilevel"/>
    <w:tmpl w:val="A65E0A86"/>
    <w:lvl w:ilvl="0" w:tplc="A712EB68">
      <w:start w:val="1"/>
      <w:numFmt w:val="decimal"/>
      <w:lvlText w:val="%1."/>
      <w:lvlJc w:val="left"/>
      <w:pPr>
        <w:tabs>
          <w:tab w:val="num" w:pos="720"/>
        </w:tabs>
        <w:ind w:left="720" w:hanging="360"/>
      </w:pPr>
      <w:rPr>
        <w:rFonts w:hint="default"/>
      </w:rPr>
    </w:lvl>
    <w:lvl w:ilvl="1" w:tplc="DD106B12">
      <w:start w:val="1"/>
      <w:numFmt w:val="lowerLetter"/>
      <w:lvlText w:val="%2)"/>
      <w:lvlJc w:val="left"/>
      <w:pPr>
        <w:tabs>
          <w:tab w:val="num" w:pos="1440"/>
        </w:tabs>
        <w:ind w:left="144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2" w:tplc="F89284E2">
      <w:start w:val="1"/>
      <w:numFmt w:val="decimal"/>
      <w:lvlText w:val="%3."/>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2D7C568C">
      <w:start w:val="7"/>
      <w:numFmt w:val="decimal"/>
      <w:lvlText w:val="(%4)"/>
      <w:lvlJc w:val="left"/>
      <w:pPr>
        <w:tabs>
          <w:tab w:val="num" w:pos="2910"/>
        </w:tabs>
        <w:ind w:left="2910" w:hanging="39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4831A2"/>
    <w:multiLevelType w:val="hybridMultilevel"/>
    <w:tmpl w:val="D1BA6BD0"/>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D2AA6CAE">
      <w:start w:val="1"/>
      <w:numFmt w:val="decimal"/>
      <w:lvlText w:val="%2."/>
      <w:lvlJc w:val="left"/>
      <w:pPr>
        <w:tabs>
          <w:tab w:val="num" w:pos="1440"/>
        </w:tabs>
        <w:ind w:left="1440" w:hanging="360"/>
      </w:pPr>
      <w:rPr>
        <w:rFonts w:ascii="Times New Roman" w:eastAsia="Times New Roman" w:hAnsi="Times New Roman" w:cs="Times New Roman"/>
      </w:rPr>
    </w:lvl>
    <w:lvl w:ilvl="2" w:tplc="C29A3BAC">
      <w:start w:val="1"/>
      <w:numFmt w:val="lowerLetter"/>
      <w:lvlText w:val="%3)"/>
      <w:lvlJc w:val="left"/>
      <w:pPr>
        <w:tabs>
          <w:tab w:val="num" w:pos="2340"/>
        </w:tabs>
        <w:ind w:left="2340" w:hanging="360"/>
      </w:pPr>
      <w:rPr>
        <w:rFonts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F89284E2">
      <w:start w:val="1"/>
      <w:numFmt w:val="decimal"/>
      <w:lvlText w:val="%4."/>
      <w:lvlJc w:val="left"/>
      <w:pPr>
        <w:tabs>
          <w:tab w:val="num" w:pos="2880"/>
        </w:tabs>
        <w:ind w:left="288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03463B"/>
    <w:multiLevelType w:val="hybridMultilevel"/>
    <w:tmpl w:val="2BA018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0159A3"/>
    <w:multiLevelType w:val="hybridMultilevel"/>
    <w:tmpl w:val="075487A0"/>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F0317F"/>
    <w:multiLevelType w:val="hybridMultilevel"/>
    <w:tmpl w:val="A308DFFE"/>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1">
      <w:start w:val="1"/>
      <w:numFmt w:val="decimal"/>
      <w:lvlText w:val="%2)"/>
      <w:lvlJc w:val="left"/>
      <w:pPr>
        <w:tabs>
          <w:tab w:val="num" w:pos="1440"/>
        </w:tabs>
        <w:ind w:left="1440" w:hanging="360"/>
      </w:pPr>
      <w:rPr>
        <w:rFonts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B254B7D6">
      <w:start w:val="1"/>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975A9C"/>
    <w:multiLevelType w:val="hybridMultilevel"/>
    <w:tmpl w:val="85F0E512"/>
    <w:lvl w:ilvl="0" w:tplc="ED7413E4">
      <w:start w:val="1"/>
      <w:numFmt w:val="bullet"/>
      <w:lvlText w:val=""/>
      <w:lvlJc w:val="left"/>
      <w:pPr>
        <w:tabs>
          <w:tab w:val="num" w:pos="1080"/>
        </w:tabs>
        <w:ind w:left="1080" w:hanging="360"/>
      </w:pPr>
      <w:rPr>
        <w:rFonts w:ascii="Symbol" w:hAnsi="Symbol" w:hint="default"/>
        <w:color w:val="auto"/>
      </w:rPr>
    </w:lvl>
    <w:lvl w:ilvl="1" w:tplc="ED7413E4">
      <w:start w:val="1"/>
      <w:numFmt w:val="bullet"/>
      <w:lvlText w:val=""/>
      <w:lvlJc w:val="left"/>
      <w:pPr>
        <w:tabs>
          <w:tab w:val="num" w:pos="2433"/>
        </w:tabs>
        <w:ind w:left="2433" w:hanging="360"/>
      </w:pPr>
      <w:rPr>
        <w:rFonts w:ascii="Symbol" w:hAnsi="Symbol" w:hint="default"/>
        <w:color w:val="auto"/>
      </w:rPr>
    </w:lvl>
    <w:lvl w:ilvl="2" w:tplc="F89284E2">
      <w:start w:val="1"/>
      <w:numFmt w:val="decimal"/>
      <w:lvlText w:val="%3."/>
      <w:lvlJc w:val="left"/>
      <w:pPr>
        <w:tabs>
          <w:tab w:val="num" w:pos="2160"/>
        </w:tabs>
        <w:ind w:left="2160" w:hanging="360"/>
      </w:pPr>
      <w:rPr>
        <w:rFonts w:ascii="Times New Roman" w:hAnsi="Times New Roman" w:hint="default"/>
        <w:b w:val="0"/>
        <w:i w:val="0"/>
        <w:color w:val="auto"/>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CC3821A8">
      <w:start w:val="1"/>
      <w:numFmt w:val="lowerLetter"/>
      <w:lvlText w:val="%4)"/>
      <w:lvlJc w:val="left"/>
      <w:pPr>
        <w:tabs>
          <w:tab w:val="num" w:pos="2880"/>
        </w:tabs>
        <w:ind w:left="2880" w:hanging="360"/>
      </w:pPr>
      <w:rPr>
        <w:rFonts w:hint="default"/>
        <w:color w:val="auto"/>
      </w:rPr>
    </w:lvl>
    <w:lvl w:ilvl="4" w:tplc="04050003">
      <w:start w:val="1"/>
      <w:numFmt w:val="bullet"/>
      <w:lvlText w:val="o"/>
      <w:lvlJc w:val="left"/>
      <w:pPr>
        <w:tabs>
          <w:tab w:val="num" w:pos="3600"/>
        </w:tabs>
        <w:ind w:left="3600" w:hanging="360"/>
      </w:pPr>
      <w:rPr>
        <w:rFonts w:ascii="Courier New" w:hAnsi="Courier New" w:hint="default"/>
        <w:color w:val="auto"/>
      </w:rPr>
    </w:lvl>
    <w:lvl w:ilvl="5" w:tplc="DD106B12">
      <w:start w:val="1"/>
      <w:numFmt w:val="lowerLetter"/>
      <w:lvlText w:val="%6)"/>
      <w:lvlJc w:val="left"/>
      <w:pPr>
        <w:tabs>
          <w:tab w:val="num" w:pos="4320"/>
        </w:tabs>
        <w:ind w:left="4320" w:hanging="360"/>
      </w:pPr>
      <w:rPr>
        <w:rFonts w:ascii="Times New Roman" w:hAnsi="Times New Roman" w:hint="default"/>
        <w:b w:val="0"/>
        <w:i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D7DC0"/>
    <w:multiLevelType w:val="hybridMultilevel"/>
    <w:tmpl w:val="E2020088"/>
    <w:lvl w:ilvl="0" w:tplc="B254B7D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71DA4"/>
    <w:multiLevelType w:val="hybridMultilevel"/>
    <w:tmpl w:val="C78E0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F2D95"/>
    <w:multiLevelType w:val="hybridMultilevel"/>
    <w:tmpl w:val="CCCC3CBE"/>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DD106B12">
      <w:start w:val="1"/>
      <w:numFmt w:val="lowerLetter"/>
      <w:lvlText w:val="%2)"/>
      <w:lvlJc w:val="left"/>
      <w:pPr>
        <w:tabs>
          <w:tab w:val="num" w:pos="1440"/>
        </w:tabs>
        <w:ind w:left="14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F89284E2">
      <w:start w:val="1"/>
      <w:numFmt w:val="decimal"/>
      <w:lvlText w:val="%3."/>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B57861A8">
      <w:start w:val="2"/>
      <w:numFmt w:val="decimal"/>
      <w:lvlText w:val="(%4)"/>
      <w:lvlJc w:val="left"/>
      <w:pPr>
        <w:tabs>
          <w:tab w:val="num" w:pos="2910"/>
        </w:tabs>
        <w:ind w:left="2910" w:hanging="39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B00D6F"/>
    <w:multiLevelType w:val="hybridMultilevel"/>
    <w:tmpl w:val="301ABF3C"/>
    <w:lvl w:ilvl="0" w:tplc="DD106B12">
      <w:start w:val="1"/>
      <w:numFmt w:val="lowerLetter"/>
      <w:lvlText w:val="%1)"/>
      <w:lvlJc w:val="left"/>
      <w:pPr>
        <w:tabs>
          <w:tab w:val="num" w:pos="720"/>
        </w:tabs>
        <w:ind w:left="72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23648B"/>
    <w:multiLevelType w:val="hybridMultilevel"/>
    <w:tmpl w:val="4748F162"/>
    <w:lvl w:ilvl="0" w:tplc="ED7413E4">
      <w:start w:val="1"/>
      <w:numFmt w:val="bullet"/>
      <w:lvlText w:val=""/>
      <w:lvlJc w:val="left"/>
      <w:pPr>
        <w:tabs>
          <w:tab w:val="num" w:pos="2073"/>
        </w:tabs>
        <w:ind w:left="2073" w:hanging="360"/>
      </w:pPr>
      <w:rPr>
        <w:rFonts w:ascii="Symbol" w:hAnsi="Symbol" w:hint="default"/>
        <w:color w:val="auto"/>
      </w:rPr>
    </w:lvl>
    <w:lvl w:ilvl="1" w:tplc="ED7413E4">
      <w:start w:val="1"/>
      <w:numFmt w:val="bullet"/>
      <w:lvlText w:val=""/>
      <w:lvlJc w:val="left"/>
      <w:pPr>
        <w:tabs>
          <w:tab w:val="num" w:pos="2433"/>
        </w:tabs>
        <w:ind w:left="2433" w:hanging="360"/>
      </w:pPr>
      <w:rPr>
        <w:rFonts w:ascii="Symbol" w:hAnsi="Symbol" w:hint="default"/>
        <w:color w:val="auto"/>
      </w:rPr>
    </w:lvl>
    <w:lvl w:ilvl="2" w:tplc="04050003">
      <w:start w:val="1"/>
      <w:numFmt w:val="bullet"/>
      <w:lvlText w:val="o"/>
      <w:lvlJc w:val="left"/>
      <w:pPr>
        <w:tabs>
          <w:tab w:val="num" w:pos="3153"/>
        </w:tabs>
        <w:ind w:left="3153" w:hanging="360"/>
      </w:pPr>
      <w:rPr>
        <w:rFonts w:ascii="Courier New" w:hAnsi="Courier New" w:hint="default"/>
        <w:color w:val="auto"/>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3D5E7B2C"/>
    <w:multiLevelType w:val="hybridMultilevel"/>
    <w:tmpl w:val="187CB036"/>
    <w:lvl w:ilvl="0" w:tplc="DD106B12">
      <w:start w:val="1"/>
      <w:numFmt w:val="lowerLetter"/>
      <w:lvlText w:val="%1)"/>
      <w:lvlJc w:val="left"/>
      <w:pPr>
        <w:tabs>
          <w:tab w:val="num" w:pos="720"/>
        </w:tabs>
        <w:ind w:left="72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FF7714"/>
    <w:multiLevelType w:val="hybridMultilevel"/>
    <w:tmpl w:val="1588541A"/>
    <w:lvl w:ilvl="0" w:tplc="04050003">
      <w:start w:val="1"/>
      <w:numFmt w:val="bullet"/>
      <w:lvlText w:val="o"/>
      <w:lvlJc w:val="left"/>
      <w:pPr>
        <w:tabs>
          <w:tab w:val="num" w:pos="3600"/>
        </w:tabs>
        <w:ind w:left="3600" w:hanging="360"/>
      </w:pPr>
      <w:rPr>
        <w:rFonts w:ascii="Courier New" w:hAnsi="Courier New" w:hint="default"/>
      </w:rPr>
    </w:lvl>
    <w:lvl w:ilvl="1" w:tplc="04050003" w:tentative="1">
      <w:start w:val="1"/>
      <w:numFmt w:val="bullet"/>
      <w:lvlText w:val="o"/>
      <w:lvlJc w:val="left"/>
      <w:pPr>
        <w:tabs>
          <w:tab w:val="num" w:pos="4320"/>
        </w:tabs>
        <w:ind w:left="4320" w:hanging="360"/>
      </w:pPr>
      <w:rPr>
        <w:rFonts w:ascii="Courier New" w:hAnsi="Courier New" w:cs="Courier New" w:hint="default"/>
      </w:rPr>
    </w:lvl>
    <w:lvl w:ilvl="2" w:tplc="04050005" w:tentative="1">
      <w:start w:val="1"/>
      <w:numFmt w:val="bullet"/>
      <w:lvlText w:val=""/>
      <w:lvlJc w:val="left"/>
      <w:pPr>
        <w:tabs>
          <w:tab w:val="num" w:pos="5040"/>
        </w:tabs>
        <w:ind w:left="5040" w:hanging="360"/>
      </w:pPr>
      <w:rPr>
        <w:rFonts w:ascii="Wingdings" w:hAnsi="Wingdings" w:hint="default"/>
      </w:rPr>
    </w:lvl>
    <w:lvl w:ilvl="3" w:tplc="04050001">
      <w:start w:val="1"/>
      <w:numFmt w:val="bullet"/>
      <w:lvlText w:val=""/>
      <w:lvlJc w:val="left"/>
      <w:pPr>
        <w:tabs>
          <w:tab w:val="num" w:pos="5760"/>
        </w:tabs>
        <w:ind w:left="576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cs="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468F3194"/>
    <w:multiLevelType w:val="hybridMultilevel"/>
    <w:tmpl w:val="6D3CF09C"/>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F21CBE74">
      <w:start w:val="1"/>
      <w:numFmt w:val="decimal"/>
      <w:lvlText w:val="(%2)"/>
      <w:lvlJc w:val="left"/>
      <w:pPr>
        <w:tabs>
          <w:tab w:val="num" w:pos="1470"/>
        </w:tabs>
        <w:ind w:left="1470" w:hanging="390"/>
      </w:pPr>
      <w:rPr>
        <w:rFonts w:hint="default"/>
      </w:rPr>
    </w:lvl>
    <w:lvl w:ilvl="2" w:tplc="38928E14">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F65B30"/>
    <w:multiLevelType w:val="hybridMultilevel"/>
    <w:tmpl w:val="33747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3E2C7A"/>
    <w:multiLevelType w:val="hybridMultilevel"/>
    <w:tmpl w:val="1D686DE2"/>
    <w:lvl w:ilvl="0" w:tplc="CC3821A8">
      <w:start w:val="1"/>
      <w:numFmt w:val="lowerLetter"/>
      <w:lvlText w:val="%1)"/>
      <w:lvlJc w:val="left"/>
      <w:pPr>
        <w:tabs>
          <w:tab w:val="num" w:pos="363"/>
        </w:tabs>
        <w:ind w:left="363" w:hanging="360"/>
      </w:pPr>
      <w:rPr>
        <w:rFonts w:hint="default"/>
      </w:rPr>
    </w:lvl>
    <w:lvl w:ilvl="1" w:tplc="04050019" w:tentative="1">
      <w:start w:val="1"/>
      <w:numFmt w:val="lowerLetter"/>
      <w:lvlText w:val="%2."/>
      <w:lvlJc w:val="left"/>
      <w:pPr>
        <w:tabs>
          <w:tab w:val="num" w:pos="1440"/>
        </w:tabs>
        <w:ind w:left="1440" w:hanging="360"/>
      </w:pPr>
    </w:lvl>
    <w:lvl w:ilvl="2" w:tplc="D3727DF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25317"/>
    <w:multiLevelType w:val="hybridMultilevel"/>
    <w:tmpl w:val="C6ECD20A"/>
    <w:lvl w:ilvl="0" w:tplc="04050003">
      <w:start w:val="1"/>
      <w:numFmt w:val="bullet"/>
      <w:lvlText w:val="o"/>
      <w:lvlJc w:val="left"/>
      <w:pPr>
        <w:tabs>
          <w:tab w:val="num" w:pos="3600"/>
        </w:tabs>
        <w:ind w:left="3600" w:hanging="360"/>
      </w:pPr>
      <w:rPr>
        <w:rFonts w:ascii="Courier New" w:hAnsi="Courier New" w:hint="default"/>
      </w:rPr>
    </w:lvl>
    <w:lvl w:ilvl="1" w:tplc="04050003" w:tentative="1">
      <w:start w:val="1"/>
      <w:numFmt w:val="bullet"/>
      <w:lvlText w:val="o"/>
      <w:lvlJc w:val="left"/>
      <w:pPr>
        <w:tabs>
          <w:tab w:val="num" w:pos="4320"/>
        </w:tabs>
        <w:ind w:left="4320" w:hanging="360"/>
      </w:pPr>
      <w:rPr>
        <w:rFonts w:ascii="Courier New" w:hAnsi="Courier New" w:cs="Courier New" w:hint="default"/>
      </w:rPr>
    </w:lvl>
    <w:lvl w:ilvl="2" w:tplc="04050005" w:tentative="1">
      <w:start w:val="1"/>
      <w:numFmt w:val="bullet"/>
      <w:lvlText w:val=""/>
      <w:lvlJc w:val="left"/>
      <w:pPr>
        <w:tabs>
          <w:tab w:val="num" w:pos="5040"/>
        </w:tabs>
        <w:ind w:left="5040" w:hanging="360"/>
      </w:pPr>
      <w:rPr>
        <w:rFonts w:ascii="Wingdings" w:hAnsi="Wingdings" w:hint="default"/>
      </w:rPr>
    </w:lvl>
    <w:lvl w:ilvl="3" w:tplc="04050001">
      <w:start w:val="1"/>
      <w:numFmt w:val="bullet"/>
      <w:lvlText w:val=""/>
      <w:lvlJc w:val="left"/>
      <w:pPr>
        <w:tabs>
          <w:tab w:val="num" w:pos="5760"/>
        </w:tabs>
        <w:ind w:left="576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cs="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5AE95B76"/>
    <w:multiLevelType w:val="hybridMultilevel"/>
    <w:tmpl w:val="2DE288C2"/>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4223DD"/>
    <w:multiLevelType w:val="hybridMultilevel"/>
    <w:tmpl w:val="322ADD7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CC3821A8">
      <w:start w:val="1"/>
      <w:numFmt w:val="lowerLetter"/>
      <w:lvlText w:val="%6)"/>
      <w:lvlJc w:val="left"/>
      <w:pPr>
        <w:tabs>
          <w:tab w:val="num" w:pos="4320"/>
        </w:tabs>
        <w:ind w:left="4320" w:hanging="360"/>
      </w:pPr>
      <w:rPr>
        <w:rFont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75C15"/>
    <w:multiLevelType w:val="hybridMultilevel"/>
    <w:tmpl w:val="E90644D8"/>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E6748FAE">
      <w:start w:val="1"/>
      <w:numFmt w:val="decimal"/>
      <w:lvlText w:val="%2."/>
      <w:lvlJc w:val="left"/>
      <w:pPr>
        <w:tabs>
          <w:tab w:val="num" w:pos="1440"/>
        </w:tabs>
        <w:ind w:left="1440" w:hanging="360"/>
      </w:pPr>
      <w:rPr>
        <w:rFonts w:ascii="Times New Roman" w:eastAsia="Times New Roman" w:hAnsi="Times New Roman" w:cs="Times New Roman"/>
      </w:rPr>
    </w:lvl>
    <w:lvl w:ilvl="2" w:tplc="C29A3BAC">
      <w:start w:val="1"/>
      <w:numFmt w:val="lowerLetter"/>
      <w:lvlText w:val="%3)"/>
      <w:lvlJc w:val="left"/>
      <w:pPr>
        <w:tabs>
          <w:tab w:val="num" w:pos="2340"/>
        </w:tabs>
        <w:ind w:left="2340" w:hanging="360"/>
      </w:pPr>
      <w:rPr>
        <w:rFonts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F89284E2">
      <w:start w:val="1"/>
      <w:numFmt w:val="decimal"/>
      <w:lvlText w:val="%4."/>
      <w:lvlJc w:val="left"/>
      <w:pPr>
        <w:tabs>
          <w:tab w:val="num" w:pos="2880"/>
        </w:tabs>
        <w:ind w:left="288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F7D40B24">
      <w:start w:val="2"/>
      <w:numFmt w:val="upperLetter"/>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555447"/>
    <w:multiLevelType w:val="hybridMultilevel"/>
    <w:tmpl w:val="4D1CBCD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C293559"/>
    <w:multiLevelType w:val="hybridMultilevel"/>
    <w:tmpl w:val="9D28AE4C"/>
    <w:lvl w:ilvl="0" w:tplc="9F7E117A">
      <w:start w:val="10"/>
      <w:numFmt w:val="upperRoman"/>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C24E7F"/>
    <w:multiLevelType w:val="hybridMultilevel"/>
    <w:tmpl w:val="DC68306E"/>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0E7CAD"/>
    <w:multiLevelType w:val="hybridMultilevel"/>
    <w:tmpl w:val="9F6A11A8"/>
    <w:lvl w:ilvl="0" w:tplc="6302DC52">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7"/>
  </w:num>
  <w:num w:numId="3">
    <w:abstractNumId w:val="4"/>
  </w:num>
  <w:num w:numId="4">
    <w:abstractNumId w:val="12"/>
  </w:num>
  <w:num w:numId="5">
    <w:abstractNumId w:val="21"/>
  </w:num>
  <w:num w:numId="6">
    <w:abstractNumId w:val="19"/>
  </w:num>
  <w:num w:numId="7">
    <w:abstractNumId w:val="1"/>
  </w:num>
  <w:num w:numId="8">
    <w:abstractNumId w:val="14"/>
  </w:num>
  <w:num w:numId="9">
    <w:abstractNumId w:val="9"/>
  </w:num>
  <w:num w:numId="10">
    <w:abstractNumId w:val="22"/>
  </w:num>
  <w:num w:numId="11">
    <w:abstractNumId w:val="20"/>
  </w:num>
  <w:num w:numId="12">
    <w:abstractNumId w:val="16"/>
  </w:num>
  <w:num w:numId="13">
    <w:abstractNumId w:val="23"/>
  </w:num>
  <w:num w:numId="14">
    <w:abstractNumId w:val="5"/>
  </w:num>
  <w:num w:numId="15">
    <w:abstractNumId w:val="0"/>
  </w:num>
  <w:num w:numId="16">
    <w:abstractNumId w:val="24"/>
  </w:num>
  <w:num w:numId="17">
    <w:abstractNumId w:val="26"/>
  </w:num>
  <w:num w:numId="18">
    <w:abstractNumId w:val="6"/>
  </w:num>
  <w:num w:numId="19">
    <w:abstractNumId w:val="7"/>
  </w:num>
  <w:num w:numId="20">
    <w:abstractNumId w:val="15"/>
  </w:num>
  <w:num w:numId="21">
    <w:abstractNumId w:val="13"/>
  </w:num>
  <w:num w:numId="22">
    <w:abstractNumId w:val="10"/>
  </w:num>
  <w:num w:numId="23">
    <w:abstractNumId w:val="11"/>
  </w:num>
  <w:num w:numId="24">
    <w:abstractNumId w:val="25"/>
  </w:num>
  <w:num w:numId="25">
    <w:abstractNumId w:val="3"/>
  </w:num>
  <w:num w:numId="26">
    <w:abstractNumId w:val="2"/>
  </w:num>
  <w:num w:numId="27">
    <w:abstractNumId w:val="18"/>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FB"/>
    <w:rsid w:val="00065FDA"/>
    <w:rsid w:val="00080896"/>
    <w:rsid w:val="00085394"/>
    <w:rsid w:val="000C2452"/>
    <w:rsid w:val="000D4960"/>
    <w:rsid w:val="000E4F74"/>
    <w:rsid w:val="0011130A"/>
    <w:rsid w:val="001534E7"/>
    <w:rsid w:val="00170E44"/>
    <w:rsid w:val="001C603C"/>
    <w:rsid w:val="001F06F2"/>
    <w:rsid w:val="0026317C"/>
    <w:rsid w:val="0027371A"/>
    <w:rsid w:val="002C4CDE"/>
    <w:rsid w:val="002C531B"/>
    <w:rsid w:val="002D60D3"/>
    <w:rsid w:val="00306150"/>
    <w:rsid w:val="003111C2"/>
    <w:rsid w:val="0033309F"/>
    <w:rsid w:val="0034250D"/>
    <w:rsid w:val="00393028"/>
    <w:rsid w:val="003E1202"/>
    <w:rsid w:val="0043235D"/>
    <w:rsid w:val="00452B76"/>
    <w:rsid w:val="00454362"/>
    <w:rsid w:val="00492DE6"/>
    <w:rsid w:val="004941B6"/>
    <w:rsid w:val="00497AF8"/>
    <w:rsid w:val="004A044C"/>
    <w:rsid w:val="00506435"/>
    <w:rsid w:val="0052178D"/>
    <w:rsid w:val="005555B1"/>
    <w:rsid w:val="00586CB0"/>
    <w:rsid w:val="005F4919"/>
    <w:rsid w:val="006063F3"/>
    <w:rsid w:val="0061011E"/>
    <w:rsid w:val="00693312"/>
    <w:rsid w:val="006D7B42"/>
    <w:rsid w:val="0076142E"/>
    <w:rsid w:val="007801B7"/>
    <w:rsid w:val="007E59CD"/>
    <w:rsid w:val="00810CFC"/>
    <w:rsid w:val="0084719F"/>
    <w:rsid w:val="00895879"/>
    <w:rsid w:val="008B4BAC"/>
    <w:rsid w:val="009118E5"/>
    <w:rsid w:val="00915B09"/>
    <w:rsid w:val="00917543"/>
    <w:rsid w:val="00961C9F"/>
    <w:rsid w:val="00967C4A"/>
    <w:rsid w:val="009E5DC7"/>
    <w:rsid w:val="00A061E2"/>
    <w:rsid w:val="00A422A5"/>
    <w:rsid w:val="00A50AB0"/>
    <w:rsid w:val="00A54673"/>
    <w:rsid w:val="00A90BCB"/>
    <w:rsid w:val="00B4329B"/>
    <w:rsid w:val="00B550F3"/>
    <w:rsid w:val="00B6622E"/>
    <w:rsid w:val="00BB789E"/>
    <w:rsid w:val="00BD06CB"/>
    <w:rsid w:val="00BE162D"/>
    <w:rsid w:val="00C22CC3"/>
    <w:rsid w:val="00C31D4E"/>
    <w:rsid w:val="00C32BA0"/>
    <w:rsid w:val="00C54F6D"/>
    <w:rsid w:val="00C73E9F"/>
    <w:rsid w:val="00CB5EEE"/>
    <w:rsid w:val="00CF66E5"/>
    <w:rsid w:val="00D02985"/>
    <w:rsid w:val="00D30EFB"/>
    <w:rsid w:val="00D50B41"/>
    <w:rsid w:val="00D51C17"/>
    <w:rsid w:val="00D5218D"/>
    <w:rsid w:val="00D85CE3"/>
    <w:rsid w:val="00DA5743"/>
    <w:rsid w:val="00E01685"/>
    <w:rsid w:val="00E02D15"/>
    <w:rsid w:val="00E0732A"/>
    <w:rsid w:val="00E63F76"/>
    <w:rsid w:val="00EB1DB8"/>
    <w:rsid w:val="00F2275C"/>
    <w:rsid w:val="00F40EA1"/>
    <w:rsid w:val="00F63ACC"/>
    <w:rsid w:val="00F6571E"/>
    <w:rsid w:val="00F96C5C"/>
    <w:rsid w:val="00FB101D"/>
    <w:rsid w:val="00FB5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86D72CA-E7D5-46D6-A414-DFF22090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5743"/>
    <w:pPr>
      <w:spacing w:after="200" w:line="252" w:lineRule="auto"/>
    </w:pPr>
    <w:rPr>
      <w:sz w:val="22"/>
      <w:szCs w:val="22"/>
      <w:lang w:val="en-US" w:eastAsia="en-US" w:bidi="en-US"/>
    </w:rPr>
  </w:style>
  <w:style w:type="paragraph" w:styleId="Nadpis1">
    <w:name w:val="heading 1"/>
    <w:basedOn w:val="Normln"/>
    <w:next w:val="Normln"/>
    <w:link w:val="Nadpis1Char"/>
    <w:uiPriority w:val="9"/>
    <w:qFormat/>
    <w:rsid w:val="00DA5743"/>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unhideWhenUsed/>
    <w:qFormat/>
    <w:rsid w:val="00DA5743"/>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unhideWhenUsed/>
    <w:qFormat/>
    <w:rsid w:val="00DA5743"/>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semiHidden/>
    <w:unhideWhenUsed/>
    <w:qFormat/>
    <w:rsid w:val="00DA5743"/>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DA5743"/>
    <w:pPr>
      <w:spacing w:before="320" w:after="120"/>
      <w:jc w:val="center"/>
      <w:outlineLvl w:val="4"/>
    </w:pPr>
    <w:rPr>
      <w:caps/>
      <w:color w:val="622423"/>
      <w:spacing w:val="10"/>
    </w:rPr>
  </w:style>
  <w:style w:type="paragraph" w:styleId="Nadpis6">
    <w:name w:val="heading 6"/>
    <w:basedOn w:val="Normln"/>
    <w:next w:val="Normln"/>
    <w:link w:val="Nadpis6Char"/>
    <w:uiPriority w:val="9"/>
    <w:semiHidden/>
    <w:unhideWhenUsed/>
    <w:qFormat/>
    <w:rsid w:val="00DA5743"/>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DA5743"/>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DA5743"/>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DA5743"/>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6622E"/>
    <w:pPr>
      <w:widowControl w:val="0"/>
      <w:autoSpaceDE w:val="0"/>
      <w:autoSpaceDN w:val="0"/>
      <w:adjustRightInd w:val="0"/>
      <w:ind w:firstLine="720"/>
    </w:pPr>
    <w:rPr>
      <w:sz w:val="20"/>
    </w:rPr>
  </w:style>
  <w:style w:type="paragraph" w:styleId="Zkladntext">
    <w:name w:val="Body Text"/>
    <w:basedOn w:val="Normln"/>
    <w:rsid w:val="00B6622E"/>
    <w:pPr>
      <w:widowControl w:val="0"/>
      <w:autoSpaceDE w:val="0"/>
      <w:autoSpaceDN w:val="0"/>
      <w:adjustRightInd w:val="0"/>
    </w:pPr>
    <w:rPr>
      <w:sz w:val="20"/>
    </w:rPr>
  </w:style>
  <w:style w:type="paragraph" w:styleId="Nzev">
    <w:name w:val="Title"/>
    <w:basedOn w:val="Normln"/>
    <w:next w:val="Normln"/>
    <w:link w:val="NzevChar"/>
    <w:uiPriority w:val="10"/>
    <w:qFormat/>
    <w:rsid w:val="00DA5743"/>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Zhlav">
    <w:name w:val="header"/>
    <w:basedOn w:val="Normln"/>
    <w:rsid w:val="00B6622E"/>
    <w:pPr>
      <w:tabs>
        <w:tab w:val="center" w:pos="4536"/>
        <w:tab w:val="right" w:pos="9072"/>
      </w:tabs>
    </w:pPr>
  </w:style>
  <w:style w:type="paragraph" w:styleId="Zpat">
    <w:name w:val="footer"/>
    <w:basedOn w:val="Normln"/>
    <w:rsid w:val="00B6622E"/>
    <w:pPr>
      <w:tabs>
        <w:tab w:val="center" w:pos="4536"/>
        <w:tab w:val="right" w:pos="9072"/>
      </w:tabs>
    </w:pPr>
  </w:style>
  <w:style w:type="character" w:styleId="slostrnky">
    <w:name w:val="page number"/>
    <w:basedOn w:val="Standardnpsmoodstavce"/>
    <w:rsid w:val="00B6622E"/>
  </w:style>
  <w:style w:type="paragraph" w:styleId="Textbubliny">
    <w:name w:val="Balloon Text"/>
    <w:basedOn w:val="Normln"/>
    <w:semiHidden/>
    <w:rsid w:val="00065FDA"/>
    <w:rPr>
      <w:rFonts w:ascii="Tahoma" w:hAnsi="Tahoma" w:cs="Tahoma"/>
      <w:sz w:val="16"/>
      <w:szCs w:val="16"/>
    </w:rPr>
  </w:style>
  <w:style w:type="paragraph" w:customStyle="1" w:styleId="DefinitionTerm">
    <w:name w:val="Definition Term"/>
    <w:basedOn w:val="Normln"/>
    <w:next w:val="Normln"/>
    <w:rsid w:val="00C73E9F"/>
    <w:pPr>
      <w:widowControl w:val="0"/>
      <w:overflowPunct w:val="0"/>
      <w:autoSpaceDE w:val="0"/>
      <w:autoSpaceDN w:val="0"/>
      <w:adjustRightInd w:val="0"/>
      <w:textAlignment w:val="baseline"/>
    </w:pPr>
    <w:rPr>
      <w:szCs w:val="20"/>
    </w:rPr>
  </w:style>
  <w:style w:type="character" w:customStyle="1" w:styleId="Nadpis1Char">
    <w:name w:val="Nadpis 1 Char"/>
    <w:basedOn w:val="Standardnpsmoodstavce"/>
    <w:link w:val="Nadpis1"/>
    <w:uiPriority w:val="9"/>
    <w:rsid w:val="00DA5743"/>
    <w:rPr>
      <w:caps/>
      <w:color w:val="632423"/>
      <w:spacing w:val="20"/>
      <w:sz w:val="28"/>
      <w:szCs w:val="28"/>
    </w:rPr>
  </w:style>
  <w:style w:type="character" w:customStyle="1" w:styleId="Nadpis2Char">
    <w:name w:val="Nadpis 2 Char"/>
    <w:basedOn w:val="Standardnpsmoodstavce"/>
    <w:link w:val="Nadpis2"/>
    <w:uiPriority w:val="9"/>
    <w:rsid w:val="00DA5743"/>
    <w:rPr>
      <w:caps/>
      <w:color w:val="632423"/>
      <w:spacing w:val="15"/>
      <w:sz w:val="24"/>
      <w:szCs w:val="24"/>
    </w:rPr>
  </w:style>
  <w:style w:type="character" w:customStyle="1" w:styleId="Nadpis3Char">
    <w:name w:val="Nadpis 3 Char"/>
    <w:basedOn w:val="Standardnpsmoodstavce"/>
    <w:link w:val="Nadpis3"/>
    <w:uiPriority w:val="9"/>
    <w:rsid w:val="00DA5743"/>
    <w:rPr>
      <w:caps/>
      <w:color w:val="622423"/>
      <w:sz w:val="24"/>
      <w:szCs w:val="24"/>
    </w:rPr>
  </w:style>
  <w:style w:type="character" w:customStyle="1" w:styleId="Nadpis4Char">
    <w:name w:val="Nadpis 4 Char"/>
    <w:basedOn w:val="Standardnpsmoodstavce"/>
    <w:link w:val="Nadpis4"/>
    <w:uiPriority w:val="9"/>
    <w:semiHidden/>
    <w:rsid w:val="00DA5743"/>
    <w:rPr>
      <w:rFonts w:eastAsia="Times New Roman" w:cs="Times New Roman"/>
      <w:caps/>
      <w:color w:val="622423"/>
      <w:spacing w:val="10"/>
    </w:rPr>
  </w:style>
  <w:style w:type="character" w:customStyle="1" w:styleId="Nadpis5Char">
    <w:name w:val="Nadpis 5 Char"/>
    <w:basedOn w:val="Standardnpsmoodstavce"/>
    <w:link w:val="Nadpis5"/>
    <w:uiPriority w:val="9"/>
    <w:semiHidden/>
    <w:rsid w:val="00DA5743"/>
    <w:rPr>
      <w:rFonts w:eastAsia="Times New Roman" w:cs="Times New Roman"/>
      <w:caps/>
      <w:color w:val="622423"/>
      <w:spacing w:val="10"/>
    </w:rPr>
  </w:style>
  <w:style w:type="character" w:customStyle="1" w:styleId="Nadpis6Char">
    <w:name w:val="Nadpis 6 Char"/>
    <w:basedOn w:val="Standardnpsmoodstavce"/>
    <w:link w:val="Nadpis6"/>
    <w:uiPriority w:val="9"/>
    <w:semiHidden/>
    <w:rsid w:val="00DA5743"/>
    <w:rPr>
      <w:rFonts w:eastAsia="Times New Roman" w:cs="Times New Roman"/>
      <w:caps/>
      <w:color w:val="943634"/>
      <w:spacing w:val="10"/>
    </w:rPr>
  </w:style>
  <w:style w:type="character" w:customStyle="1" w:styleId="Nadpis7Char">
    <w:name w:val="Nadpis 7 Char"/>
    <w:basedOn w:val="Standardnpsmoodstavce"/>
    <w:link w:val="Nadpis7"/>
    <w:uiPriority w:val="9"/>
    <w:semiHidden/>
    <w:rsid w:val="00DA5743"/>
    <w:rPr>
      <w:rFonts w:eastAsia="Times New Roman" w:cs="Times New Roman"/>
      <w:i/>
      <w:iCs/>
      <w:caps/>
      <w:color w:val="943634"/>
      <w:spacing w:val="10"/>
    </w:rPr>
  </w:style>
  <w:style w:type="character" w:customStyle="1" w:styleId="Nadpis8Char">
    <w:name w:val="Nadpis 8 Char"/>
    <w:basedOn w:val="Standardnpsmoodstavce"/>
    <w:link w:val="Nadpis8"/>
    <w:uiPriority w:val="9"/>
    <w:semiHidden/>
    <w:rsid w:val="00DA5743"/>
    <w:rPr>
      <w:rFonts w:eastAsia="Times New Roman" w:cs="Times New Roman"/>
      <w:caps/>
      <w:spacing w:val="10"/>
      <w:sz w:val="20"/>
      <w:szCs w:val="20"/>
    </w:rPr>
  </w:style>
  <w:style w:type="character" w:customStyle="1" w:styleId="Nadpis9Char">
    <w:name w:val="Nadpis 9 Char"/>
    <w:basedOn w:val="Standardnpsmoodstavce"/>
    <w:link w:val="Nadpis9"/>
    <w:uiPriority w:val="9"/>
    <w:semiHidden/>
    <w:rsid w:val="00DA5743"/>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DA5743"/>
    <w:rPr>
      <w:caps/>
      <w:spacing w:val="10"/>
      <w:sz w:val="18"/>
      <w:szCs w:val="18"/>
    </w:rPr>
  </w:style>
  <w:style w:type="character" w:customStyle="1" w:styleId="NzevChar">
    <w:name w:val="Název Char"/>
    <w:basedOn w:val="Standardnpsmoodstavce"/>
    <w:link w:val="Nzev"/>
    <w:uiPriority w:val="10"/>
    <w:rsid w:val="00DA5743"/>
    <w:rPr>
      <w:caps/>
      <w:color w:val="632423"/>
      <w:spacing w:val="50"/>
      <w:sz w:val="44"/>
      <w:szCs w:val="44"/>
    </w:rPr>
  </w:style>
  <w:style w:type="paragraph" w:styleId="Podnadpis">
    <w:name w:val="Subtitle"/>
    <w:basedOn w:val="Normln"/>
    <w:next w:val="Normln"/>
    <w:link w:val="PodnadpisChar"/>
    <w:uiPriority w:val="11"/>
    <w:qFormat/>
    <w:rsid w:val="00DA5743"/>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11"/>
    <w:rsid w:val="00DA5743"/>
    <w:rPr>
      <w:rFonts w:eastAsia="Times New Roman" w:cs="Times New Roman"/>
      <w:caps/>
      <w:spacing w:val="20"/>
      <w:sz w:val="18"/>
      <w:szCs w:val="18"/>
    </w:rPr>
  </w:style>
  <w:style w:type="character" w:styleId="Siln">
    <w:name w:val="Strong"/>
    <w:uiPriority w:val="22"/>
    <w:qFormat/>
    <w:rsid w:val="00DA5743"/>
    <w:rPr>
      <w:b/>
      <w:bCs/>
      <w:color w:val="943634"/>
      <w:spacing w:val="5"/>
    </w:rPr>
  </w:style>
  <w:style w:type="character" w:styleId="Zdraznn">
    <w:name w:val="Emphasis"/>
    <w:uiPriority w:val="20"/>
    <w:qFormat/>
    <w:rsid w:val="00DA5743"/>
    <w:rPr>
      <w:caps/>
      <w:spacing w:val="5"/>
      <w:sz w:val="20"/>
      <w:szCs w:val="20"/>
    </w:rPr>
  </w:style>
  <w:style w:type="paragraph" w:styleId="Bezmezer">
    <w:name w:val="No Spacing"/>
    <w:basedOn w:val="Normln"/>
    <w:link w:val="BezmezerChar"/>
    <w:uiPriority w:val="1"/>
    <w:qFormat/>
    <w:rsid w:val="00DA5743"/>
    <w:pPr>
      <w:spacing w:after="0" w:line="240" w:lineRule="auto"/>
    </w:pPr>
  </w:style>
  <w:style w:type="character" w:customStyle="1" w:styleId="BezmezerChar">
    <w:name w:val="Bez mezer Char"/>
    <w:basedOn w:val="Standardnpsmoodstavce"/>
    <w:link w:val="Bezmezer"/>
    <w:uiPriority w:val="1"/>
    <w:rsid w:val="00DA5743"/>
  </w:style>
  <w:style w:type="paragraph" w:styleId="Odstavecseseznamem">
    <w:name w:val="List Paragraph"/>
    <w:basedOn w:val="Normln"/>
    <w:uiPriority w:val="34"/>
    <w:qFormat/>
    <w:rsid w:val="00DA5743"/>
    <w:pPr>
      <w:ind w:left="720"/>
      <w:contextualSpacing/>
    </w:pPr>
  </w:style>
  <w:style w:type="paragraph" w:styleId="Citt">
    <w:name w:val="Quote"/>
    <w:basedOn w:val="Normln"/>
    <w:next w:val="Normln"/>
    <w:link w:val="CittChar"/>
    <w:uiPriority w:val="29"/>
    <w:qFormat/>
    <w:rsid w:val="00DA5743"/>
    <w:rPr>
      <w:i/>
      <w:iCs/>
    </w:rPr>
  </w:style>
  <w:style w:type="character" w:customStyle="1" w:styleId="CittChar">
    <w:name w:val="Citát Char"/>
    <w:basedOn w:val="Standardnpsmoodstavce"/>
    <w:link w:val="Citt"/>
    <w:uiPriority w:val="29"/>
    <w:rsid w:val="00DA5743"/>
    <w:rPr>
      <w:rFonts w:eastAsia="Times New Roman" w:cs="Times New Roman"/>
      <w:i/>
      <w:iCs/>
    </w:rPr>
  </w:style>
  <w:style w:type="paragraph" w:styleId="Vrazncitt">
    <w:name w:val="Intense Quote"/>
    <w:basedOn w:val="Normln"/>
    <w:next w:val="Normln"/>
    <w:link w:val="VrazncittChar"/>
    <w:uiPriority w:val="30"/>
    <w:qFormat/>
    <w:rsid w:val="00DA574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30"/>
    <w:rsid w:val="00DA5743"/>
    <w:rPr>
      <w:rFonts w:eastAsia="Times New Roman" w:cs="Times New Roman"/>
      <w:caps/>
      <w:color w:val="622423"/>
      <w:spacing w:val="5"/>
      <w:sz w:val="20"/>
      <w:szCs w:val="20"/>
    </w:rPr>
  </w:style>
  <w:style w:type="character" w:styleId="Zdraznnjemn">
    <w:name w:val="Subtle Emphasis"/>
    <w:uiPriority w:val="19"/>
    <w:qFormat/>
    <w:rsid w:val="00DA5743"/>
    <w:rPr>
      <w:i/>
      <w:iCs/>
    </w:rPr>
  </w:style>
  <w:style w:type="character" w:styleId="Zdraznnintenzivn">
    <w:name w:val="Intense Emphasis"/>
    <w:uiPriority w:val="21"/>
    <w:qFormat/>
    <w:rsid w:val="00DA5743"/>
    <w:rPr>
      <w:i/>
      <w:iCs/>
      <w:caps/>
      <w:spacing w:val="10"/>
      <w:sz w:val="20"/>
      <w:szCs w:val="20"/>
    </w:rPr>
  </w:style>
  <w:style w:type="character" w:styleId="Odkazjemn">
    <w:name w:val="Subtle Reference"/>
    <w:basedOn w:val="Standardnpsmoodstavce"/>
    <w:uiPriority w:val="31"/>
    <w:qFormat/>
    <w:rsid w:val="00DA5743"/>
    <w:rPr>
      <w:rFonts w:ascii="Calibri" w:eastAsia="Times New Roman" w:hAnsi="Calibri" w:cs="Times New Roman"/>
      <w:i/>
      <w:iCs/>
      <w:color w:val="622423"/>
    </w:rPr>
  </w:style>
  <w:style w:type="character" w:styleId="Odkazintenzivn">
    <w:name w:val="Intense Reference"/>
    <w:uiPriority w:val="32"/>
    <w:qFormat/>
    <w:rsid w:val="00DA5743"/>
    <w:rPr>
      <w:rFonts w:ascii="Calibri" w:eastAsia="Times New Roman" w:hAnsi="Calibri" w:cs="Times New Roman"/>
      <w:b/>
      <w:bCs/>
      <w:i/>
      <w:iCs/>
      <w:color w:val="622423"/>
    </w:rPr>
  </w:style>
  <w:style w:type="character" w:styleId="Nzevknihy">
    <w:name w:val="Book Title"/>
    <w:uiPriority w:val="33"/>
    <w:qFormat/>
    <w:rsid w:val="00DA5743"/>
    <w:rPr>
      <w:caps/>
      <w:color w:val="622423"/>
      <w:spacing w:val="5"/>
      <w:u w:color="622423"/>
    </w:rPr>
  </w:style>
  <w:style w:type="paragraph" w:styleId="Nadpisobsahu">
    <w:name w:val="TOC Heading"/>
    <w:basedOn w:val="Nadpis1"/>
    <w:next w:val="Normln"/>
    <w:uiPriority w:val="39"/>
    <w:semiHidden/>
    <w:unhideWhenUsed/>
    <w:qFormat/>
    <w:rsid w:val="00DA5743"/>
    <w:pPr>
      <w:outlineLvl w:val="9"/>
    </w:pPr>
  </w:style>
  <w:style w:type="paragraph" w:customStyle="1" w:styleId="Normlnweb1">
    <w:name w:val="Normální (web)1"/>
    <w:basedOn w:val="Normln"/>
    <w:rsid w:val="00C54F6D"/>
    <w:pPr>
      <w:overflowPunct w:val="0"/>
      <w:autoSpaceDE w:val="0"/>
      <w:autoSpaceDN w:val="0"/>
      <w:adjustRightInd w:val="0"/>
      <w:spacing w:before="100" w:after="100" w:line="240" w:lineRule="auto"/>
      <w:textAlignment w:val="baseline"/>
    </w:pPr>
    <w:rPr>
      <w:rFonts w:ascii="Times New Roman" w:hAnsi="Times New Roman"/>
      <w:sz w:val="24"/>
      <w:szCs w:val="20"/>
      <w:lang w:val="cs-CZ" w:eastAsia="cs-CZ" w:bidi="ar-SA"/>
    </w:rPr>
  </w:style>
  <w:style w:type="paragraph" w:styleId="Textpoznpodarou">
    <w:name w:val="footnote text"/>
    <w:basedOn w:val="Normln"/>
    <w:link w:val="TextpoznpodarouChar"/>
    <w:semiHidden/>
    <w:unhideWhenUsed/>
    <w:rsid w:val="005555B1"/>
    <w:rPr>
      <w:sz w:val="20"/>
      <w:szCs w:val="20"/>
    </w:rPr>
  </w:style>
  <w:style w:type="character" w:customStyle="1" w:styleId="TextpoznpodarouChar">
    <w:name w:val="Text pozn. pod čarou Char"/>
    <w:basedOn w:val="Standardnpsmoodstavce"/>
    <w:link w:val="Textpoznpodarou"/>
    <w:semiHidden/>
    <w:rsid w:val="005555B1"/>
    <w:rPr>
      <w:lang w:val="en-US" w:eastAsia="en-US" w:bidi="en-US"/>
    </w:rPr>
  </w:style>
  <w:style w:type="character" w:styleId="Znakapoznpodarou">
    <w:name w:val="footnote reference"/>
    <w:basedOn w:val="Standardnpsmoodstavce"/>
    <w:semiHidden/>
    <w:unhideWhenUsed/>
    <w:rsid w:val="005555B1"/>
    <w:rPr>
      <w:vertAlign w:val="superscript"/>
    </w:rPr>
  </w:style>
  <w:style w:type="paragraph" w:customStyle="1" w:styleId="Default">
    <w:name w:val="Default"/>
    <w:rsid w:val="007801B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5327</Words>
  <Characters>31432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METODICKÝ POKYN</vt:lpstr>
    </vt:vector>
  </TitlesOfParts>
  <Company>ZŠ a ZUŠ Karlovy Vary</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subject/>
  <dc:creator>Svoboda Bedřich</dc:creator>
  <cp:keywords/>
  <dc:description/>
  <cp:lastModifiedBy>Břetislav Svoboda</cp:lastModifiedBy>
  <cp:revision>3</cp:revision>
  <cp:lastPrinted>2014-01-15T08:14:00Z</cp:lastPrinted>
  <dcterms:created xsi:type="dcterms:W3CDTF">2025-04-14T07:46:00Z</dcterms:created>
  <dcterms:modified xsi:type="dcterms:W3CDTF">2025-04-14T07:49:00Z</dcterms:modified>
</cp:coreProperties>
</file>